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C2AD" w14:textId="77777777" w:rsidR="00711C7D" w:rsidRPr="004B7B95" w:rsidRDefault="00711C7D" w:rsidP="00711C7D">
      <w:pPr>
        <w:spacing w:after="160" w:line="259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4B7B95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WZÓR ZAMÓWIENIA</w:t>
      </w:r>
    </w:p>
    <w:tbl>
      <w:tblPr>
        <w:tblStyle w:val="Tabela-Siatka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5250"/>
      </w:tblGrid>
      <w:tr w:rsidR="00F84F33" w:rsidRPr="004B7B95" w14:paraId="488B27F9" w14:textId="77777777" w:rsidTr="00A27C00">
        <w:trPr>
          <w:jc w:val="center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05C097C6" w14:textId="54B8F75A" w:rsidR="00F84F33" w:rsidRPr="004B7B95" w:rsidRDefault="00F84F33" w:rsidP="00711C7D">
            <w:pPr>
              <w:pStyle w:val="Nagwek1"/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UMOWA</w:t>
            </w:r>
          </w:p>
        </w:tc>
      </w:tr>
      <w:tr w:rsidR="00671150" w:rsidRPr="004B7B95" w14:paraId="647B9715" w14:textId="77777777" w:rsidTr="00A27C00">
        <w:trPr>
          <w:jc w:val="center"/>
        </w:trPr>
        <w:tc>
          <w:tcPr>
            <w:tcW w:w="5098" w:type="dxa"/>
          </w:tcPr>
          <w:p w14:paraId="3B210ABA" w14:textId="39CCC6AF" w:rsidR="00671150" w:rsidRPr="004B7B95" w:rsidRDefault="00671150" w:rsidP="00671150">
            <w:pPr>
              <w:pStyle w:val="Nagwek1"/>
              <w:spacing w:before="120" w:line="240" w:lineRule="auto"/>
              <w:jc w:val="left"/>
              <w:rPr>
                <w:rFonts w:asciiTheme="majorHAnsi" w:hAnsiTheme="majorHAnsi" w:cstheme="majorHAnsi"/>
                <w:b w:val="0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 w:val="0"/>
                <w:bCs/>
                <w:sz w:val="23"/>
                <w:szCs w:val="23"/>
              </w:rPr>
              <w:t>Numer Umowy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bCs/>
              <w:color w:val="000000" w:themeColor="text1"/>
              <w:sz w:val="22"/>
              <w:szCs w:val="22"/>
            </w:rPr>
            <w:id w:val="154273469"/>
            <w:placeholder>
              <w:docPart w:val="E6A932B6C1CD4BFEA3D954BB166807C3"/>
            </w:placeholder>
          </w:sdtPr>
          <w:sdtEndPr>
            <w:rPr>
              <w:b w:val="0"/>
            </w:rPr>
          </w:sdtEndPr>
          <w:sdtContent>
            <w:tc>
              <w:tcPr>
                <w:tcW w:w="5250" w:type="dxa"/>
              </w:tcPr>
              <w:p w14:paraId="20D23F23" w14:textId="4FE5A330" w:rsidR="00A9170D" w:rsidRPr="008E1D8A" w:rsidRDefault="00A9170D" w:rsidP="00A9170D">
                <w:pPr>
                  <w:spacing w:before="12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</w:p>
              <w:p w14:paraId="7C08463D" w14:textId="3CCCF6AF" w:rsidR="00671150" w:rsidRPr="004B7B95" w:rsidRDefault="00671150" w:rsidP="00A9170D">
                <w:pPr>
                  <w:pStyle w:val="Nagwek1"/>
                  <w:spacing w:before="120" w:line="240" w:lineRule="auto"/>
                  <w:rPr>
                    <w:rFonts w:asciiTheme="majorHAnsi" w:hAnsiTheme="majorHAnsi" w:cstheme="majorHAnsi"/>
                    <w:sz w:val="23"/>
                    <w:szCs w:val="23"/>
                  </w:rPr>
                </w:pPr>
              </w:p>
            </w:tc>
          </w:sdtContent>
        </w:sdt>
      </w:tr>
      <w:tr w:rsidR="00711C7D" w:rsidRPr="004B7B95" w14:paraId="1F968194" w14:textId="77777777" w:rsidTr="00A27C00">
        <w:trPr>
          <w:jc w:val="center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5986B339" w14:textId="77777777" w:rsidR="00711C7D" w:rsidRPr="004B7B95" w:rsidRDefault="00711C7D" w:rsidP="00711C7D">
            <w:pPr>
              <w:pStyle w:val="Nagwek1"/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ZAMAWIAJĄCY (OK)</w:t>
            </w:r>
          </w:p>
        </w:tc>
      </w:tr>
      <w:tr w:rsidR="00711C7D" w:rsidRPr="004B7B95" w14:paraId="4EA6F5A6" w14:textId="77777777" w:rsidTr="00A27C00">
        <w:trPr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</w:tcPr>
          <w:p w14:paraId="6BF5C582" w14:textId="77777777" w:rsidR="00711C7D" w:rsidRPr="004B7B95" w:rsidRDefault="00711C7D" w:rsidP="00711C7D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Podstawowe informacje</w:t>
            </w:r>
          </w:p>
        </w:tc>
      </w:tr>
      <w:tr w:rsidR="00711C7D" w:rsidRPr="004B7B95" w14:paraId="4B779626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762AD105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Nazwa</w:t>
            </w:r>
          </w:p>
        </w:tc>
        <w:tc>
          <w:tcPr>
            <w:tcW w:w="5250" w:type="dxa"/>
          </w:tcPr>
          <w:p w14:paraId="63A1A659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57BD5358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45C80646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Adres </w:t>
            </w:r>
          </w:p>
        </w:tc>
        <w:tc>
          <w:tcPr>
            <w:tcW w:w="5250" w:type="dxa"/>
          </w:tcPr>
          <w:p w14:paraId="25A5766F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17CE4BF9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15333AB4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Adres korespondencyjny</w:t>
            </w:r>
          </w:p>
        </w:tc>
        <w:tc>
          <w:tcPr>
            <w:tcW w:w="5250" w:type="dxa"/>
          </w:tcPr>
          <w:p w14:paraId="695FB5CC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2604A84B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60454268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NIP</w:t>
            </w:r>
          </w:p>
        </w:tc>
        <w:tc>
          <w:tcPr>
            <w:tcW w:w="5250" w:type="dxa"/>
          </w:tcPr>
          <w:p w14:paraId="5C117D66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0D489BED" w14:textId="77777777" w:rsidTr="00A27C00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910DA" w14:textId="58A81047" w:rsidR="00711C7D" w:rsidRPr="004B7B95" w:rsidRDefault="006F16F2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RPT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25C8393D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5058B18D" w14:textId="77777777" w:rsidTr="00A27C00">
        <w:trPr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</w:tcPr>
          <w:p w14:paraId="35928081" w14:textId="77777777" w:rsidR="00711C7D" w:rsidRPr="004B7B95" w:rsidRDefault="00711C7D" w:rsidP="00711C7D">
            <w:pPr>
              <w:spacing w:before="12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Osoba kontaktowa – składający Zamówienie</w:t>
            </w:r>
          </w:p>
        </w:tc>
      </w:tr>
      <w:tr w:rsidR="00711C7D" w:rsidRPr="004B7B95" w14:paraId="1C152CE6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75A03C25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Imię i nazwisko</w:t>
            </w:r>
          </w:p>
        </w:tc>
        <w:tc>
          <w:tcPr>
            <w:tcW w:w="5250" w:type="dxa"/>
          </w:tcPr>
          <w:p w14:paraId="1F30540D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0E532DF9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7368338A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Adres e-mail</w:t>
            </w:r>
          </w:p>
        </w:tc>
        <w:tc>
          <w:tcPr>
            <w:tcW w:w="5250" w:type="dxa"/>
          </w:tcPr>
          <w:p w14:paraId="7F8E39FA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6D2A56E1" w14:textId="77777777" w:rsidTr="00A27C00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28177091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Telefon</w:t>
            </w:r>
          </w:p>
        </w:tc>
        <w:tc>
          <w:tcPr>
            <w:tcW w:w="5250" w:type="dxa"/>
          </w:tcPr>
          <w:p w14:paraId="26462C9D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711C7D" w:rsidRPr="004B7B95" w14:paraId="07C7C1A6" w14:textId="77777777" w:rsidTr="00A27C00">
        <w:trPr>
          <w:trHeight w:val="579"/>
          <w:jc w:val="center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0C53D965" w14:textId="77777777" w:rsidR="00711C7D" w:rsidRPr="004B7B95" w:rsidRDefault="00711C7D" w:rsidP="00711C7D">
            <w:pPr>
              <w:pStyle w:val="Nagwek1"/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OSD</w:t>
            </w:r>
          </w:p>
        </w:tc>
      </w:tr>
      <w:tr w:rsidR="00711C7D" w:rsidRPr="004B7B95" w14:paraId="70AC2844" w14:textId="77777777" w:rsidTr="00A27C00">
        <w:trPr>
          <w:trHeight w:val="298"/>
          <w:jc w:val="center"/>
        </w:trPr>
        <w:tc>
          <w:tcPr>
            <w:tcW w:w="5098" w:type="dxa"/>
            <w:shd w:val="clear" w:color="auto" w:fill="FFFFFF" w:themeFill="background1"/>
          </w:tcPr>
          <w:p w14:paraId="155CBB80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Nazwa</w:t>
            </w:r>
          </w:p>
        </w:tc>
        <w:tc>
          <w:tcPr>
            <w:tcW w:w="5250" w:type="dxa"/>
          </w:tcPr>
          <w:p w14:paraId="2191C7D6" w14:textId="02B1F172" w:rsidR="00711C7D" w:rsidRPr="00DA2A20" w:rsidRDefault="00FF06D4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Dominik Chenczke</w:t>
            </w:r>
            <w:r w:rsidRPr="000B65A8">
              <w:rPr>
                <w:rFonts w:ascii="Calibri Light" w:hAnsi="Calibri Light" w:cs="Calibri Light"/>
                <w:sz w:val="23"/>
                <w:szCs w:val="23"/>
              </w:rPr>
              <w:t xml:space="preserve">, </w:t>
            </w:r>
            <w:r w:rsidRPr="00E920F2">
              <w:rPr>
                <w:rFonts w:ascii="Calibri Light" w:hAnsi="Calibri Light" w:cs="Calibri Light"/>
                <w:sz w:val="23"/>
                <w:szCs w:val="23"/>
              </w:rPr>
              <w:t>prowadzący działalność gospodarczą pod firmą</w:t>
            </w:r>
            <w:r w:rsidRPr="000B65A8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Pr="00FF06D4">
              <w:rPr>
                <w:rFonts w:ascii="Calibri Light" w:hAnsi="Calibri Light" w:cs="Calibri Light"/>
                <w:sz w:val="23"/>
                <w:szCs w:val="23"/>
              </w:rPr>
              <w:t>DeCha Computers Dominik Chenczke</w:t>
            </w:r>
          </w:p>
        </w:tc>
      </w:tr>
      <w:tr w:rsidR="00711C7D" w:rsidRPr="004B7B95" w14:paraId="1710BDA8" w14:textId="77777777" w:rsidTr="00A27C00">
        <w:trPr>
          <w:trHeight w:val="296"/>
          <w:jc w:val="center"/>
        </w:trPr>
        <w:tc>
          <w:tcPr>
            <w:tcW w:w="5098" w:type="dxa"/>
            <w:shd w:val="clear" w:color="auto" w:fill="FFFFFF" w:themeFill="background1"/>
          </w:tcPr>
          <w:p w14:paraId="1791BC81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Adres siedziby</w:t>
            </w:r>
          </w:p>
        </w:tc>
        <w:tc>
          <w:tcPr>
            <w:tcW w:w="5250" w:type="dxa"/>
          </w:tcPr>
          <w:p w14:paraId="4CF967D2" w14:textId="67484F88" w:rsidR="00711C7D" w:rsidRPr="00DA2A20" w:rsidRDefault="00A9170D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DA2A20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="00642347" w:rsidRPr="00642347">
              <w:rPr>
                <w:rFonts w:asciiTheme="majorHAnsi" w:hAnsiTheme="majorHAnsi" w:cstheme="majorHAnsi"/>
                <w:sz w:val="23"/>
                <w:szCs w:val="23"/>
              </w:rPr>
              <w:t>ul. Nakwasińska 16A, 62-840 Koźminek</w:t>
            </w:r>
          </w:p>
        </w:tc>
      </w:tr>
      <w:tr w:rsidR="00711C7D" w:rsidRPr="004B7B95" w14:paraId="71D6918C" w14:textId="77777777" w:rsidTr="00A27C00">
        <w:trPr>
          <w:trHeight w:val="296"/>
          <w:jc w:val="center"/>
        </w:trPr>
        <w:tc>
          <w:tcPr>
            <w:tcW w:w="5098" w:type="dxa"/>
            <w:shd w:val="clear" w:color="auto" w:fill="FFFFFF" w:themeFill="background1"/>
          </w:tcPr>
          <w:p w14:paraId="2C1CE139" w14:textId="77777777" w:rsidR="00711C7D" w:rsidRPr="004B7B95" w:rsidRDefault="00711C7D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NIP</w:t>
            </w:r>
          </w:p>
        </w:tc>
        <w:tc>
          <w:tcPr>
            <w:tcW w:w="5250" w:type="dxa"/>
          </w:tcPr>
          <w:p w14:paraId="6AF91CE6" w14:textId="7B3701E6" w:rsidR="00711C7D" w:rsidRPr="00DA2A20" w:rsidRDefault="00642347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865AB">
              <w:rPr>
                <w:rFonts w:ascii="Calibri Light" w:hAnsi="Calibri Light" w:cs="Calibri Light"/>
                <w:sz w:val="23"/>
                <w:szCs w:val="23"/>
              </w:rPr>
              <w:t>9680801599</w:t>
            </w:r>
          </w:p>
        </w:tc>
      </w:tr>
      <w:tr w:rsidR="00711C7D" w:rsidRPr="004B7B95" w14:paraId="2EC6BCFD" w14:textId="77777777" w:rsidTr="00A27C00">
        <w:trPr>
          <w:trHeight w:val="334"/>
          <w:jc w:val="center"/>
        </w:trPr>
        <w:tc>
          <w:tcPr>
            <w:tcW w:w="5098" w:type="dxa"/>
            <w:shd w:val="clear" w:color="auto" w:fill="FFFFFF" w:themeFill="background1"/>
          </w:tcPr>
          <w:p w14:paraId="4F9A9A93" w14:textId="2A7B9CB9" w:rsidR="00711C7D" w:rsidRPr="004B7B95" w:rsidRDefault="006F16F2" w:rsidP="00711C7D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RPT</w:t>
            </w:r>
          </w:p>
        </w:tc>
        <w:tc>
          <w:tcPr>
            <w:tcW w:w="5250" w:type="dxa"/>
          </w:tcPr>
          <w:p w14:paraId="7928D6D6" w14:textId="26F29587" w:rsidR="00711C7D" w:rsidRPr="00DA2A20" w:rsidRDefault="00642347" w:rsidP="00711C7D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5687</w:t>
            </w:r>
          </w:p>
        </w:tc>
      </w:tr>
    </w:tbl>
    <w:p w14:paraId="1077F6B6" w14:textId="77777777" w:rsidR="009421AB" w:rsidRPr="004B7B95" w:rsidRDefault="009421AB" w:rsidP="00711C7D">
      <w:pPr>
        <w:spacing w:after="160" w:line="259" w:lineRule="auto"/>
        <w:rPr>
          <w:rFonts w:asciiTheme="majorHAnsi" w:hAnsiTheme="majorHAnsi" w:cstheme="majorHAnsi"/>
          <w:sz w:val="23"/>
          <w:szCs w:val="23"/>
        </w:rPr>
      </w:pPr>
    </w:p>
    <w:p w14:paraId="2E49B2E4" w14:textId="643AFA53" w:rsidR="00FE5A28" w:rsidRPr="004B7B95" w:rsidRDefault="00FE5A28" w:rsidP="00F86900">
      <w:pPr>
        <w:spacing w:after="160" w:line="259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b/>
          <w:bCs/>
          <w:sz w:val="23"/>
          <w:szCs w:val="23"/>
        </w:rPr>
        <w:t>Cześć A – zakres ogólny Zamówienia</w:t>
      </w:r>
    </w:p>
    <w:p w14:paraId="3C2D319D" w14:textId="4595239D" w:rsidR="00FE5A28" w:rsidRPr="004B7B95" w:rsidRDefault="00FE5A28" w:rsidP="00711C7D">
      <w:pPr>
        <w:pStyle w:val="Akapitzlist"/>
        <w:numPr>
          <w:ilvl w:val="0"/>
          <w:numId w:val="34"/>
        </w:numPr>
        <w:spacing w:before="120" w:line="220" w:lineRule="exact"/>
        <w:contextualSpacing w:val="0"/>
        <w:rPr>
          <w:rFonts w:asciiTheme="majorHAnsi" w:hAnsiTheme="majorHAnsi" w:cstheme="majorHAnsi"/>
          <w:b/>
          <w:sz w:val="23"/>
          <w:szCs w:val="23"/>
        </w:rPr>
      </w:pPr>
      <w:r w:rsidRPr="004B7B95">
        <w:rPr>
          <w:rFonts w:asciiTheme="majorHAnsi" w:hAnsiTheme="majorHAnsi" w:cstheme="majorHAnsi"/>
          <w:b/>
          <w:sz w:val="23"/>
          <w:szCs w:val="23"/>
        </w:rPr>
        <w:t>Jakiej Usługi dotyczy Zamówienie?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FE5A28" w:rsidRPr="004B7B95" w14:paraId="44DC8388" w14:textId="77777777" w:rsidTr="00A27C00">
        <w:trPr>
          <w:jc w:val="center"/>
        </w:trPr>
        <w:tc>
          <w:tcPr>
            <w:tcW w:w="5098" w:type="dxa"/>
            <w:hideMark/>
          </w:tcPr>
          <w:p w14:paraId="65365A08" w14:textId="482F7E60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BSA</w:t>
            </w:r>
          </w:p>
        </w:tc>
        <w:tc>
          <w:tcPr>
            <w:tcW w:w="5245" w:type="dxa"/>
            <w:hideMark/>
          </w:tcPr>
          <w:p w14:paraId="7128CA0F" w14:textId="77777777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E5A28" w:rsidRPr="004B7B95" w14:paraId="5DDC543D" w14:textId="77777777" w:rsidTr="00A27C00">
        <w:trPr>
          <w:jc w:val="center"/>
        </w:trPr>
        <w:tc>
          <w:tcPr>
            <w:tcW w:w="5098" w:type="dxa"/>
            <w:hideMark/>
          </w:tcPr>
          <w:p w14:paraId="5AAEC967" w14:textId="54388DF0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lastRenderedPageBreak/>
              <w:t>LLU</w:t>
            </w:r>
          </w:p>
        </w:tc>
        <w:tc>
          <w:tcPr>
            <w:tcW w:w="5245" w:type="dxa"/>
            <w:hideMark/>
          </w:tcPr>
          <w:p w14:paraId="7E715BD1" w14:textId="77777777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6267A8" w:rsidRPr="004B7B95" w14:paraId="01FF025E" w14:textId="77777777" w:rsidTr="00A27C00">
        <w:trPr>
          <w:jc w:val="center"/>
        </w:trPr>
        <w:tc>
          <w:tcPr>
            <w:tcW w:w="5098" w:type="dxa"/>
          </w:tcPr>
          <w:p w14:paraId="68E77775" w14:textId="37D371C9" w:rsidR="006267A8" w:rsidRPr="004B7B95" w:rsidRDefault="006267A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VULA</w:t>
            </w:r>
          </w:p>
        </w:tc>
        <w:tc>
          <w:tcPr>
            <w:tcW w:w="5245" w:type="dxa"/>
          </w:tcPr>
          <w:p w14:paraId="12DEA224" w14:textId="1530A6F5" w:rsidR="006267A8" w:rsidRPr="004B7B95" w:rsidRDefault="006267A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E5A28" w:rsidRPr="004B7B95" w14:paraId="28907043" w14:textId="77777777" w:rsidTr="00A27C00">
        <w:trPr>
          <w:jc w:val="center"/>
        </w:trPr>
        <w:tc>
          <w:tcPr>
            <w:tcW w:w="5098" w:type="dxa"/>
            <w:hideMark/>
          </w:tcPr>
          <w:p w14:paraId="689896FA" w14:textId="3D9A4C9C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Dostęp do Ciemnego włókna</w:t>
            </w:r>
          </w:p>
        </w:tc>
        <w:tc>
          <w:tcPr>
            <w:tcW w:w="5245" w:type="dxa"/>
            <w:hideMark/>
          </w:tcPr>
          <w:p w14:paraId="40E4E776" w14:textId="77777777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E5A28" w:rsidRPr="004B7B95" w14:paraId="64BD0F40" w14:textId="77777777" w:rsidTr="00A27C00">
        <w:trPr>
          <w:jc w:val="center"/>
        </w:trPr>
        <w:tc>
          <w:tcPr>
            <w:tcW w:w="5098" w:type="dxa"/>
          </w:tcPr>
          <w:p w14:paraId="3E46F32C" w14:textId="6A1FA895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Kolokacj</w:t>
            </w:r>
            <w:r w:rsidR="00114B30">
              <w:rPr>
                <w:rFonts w:asciiTheme="majorHAnsi" w:hAnsiTheme="majorHAnsi" w:cstheme="majorHAnsi"/>
                <w:sz w:val="23"/>
                <w:szCs w:val="23"/>
              </w:rPr>
              <w:t>a</w:t>
            </w:r>
          </w:p>
        </w:tc>
        <w:tc>
          <w:tcPr>
            <w:tcW w:w="5245" w:type="dxa"/>
          </w:tcPr>
          <w:p w14:paraId="42EBA245" w14:textId="3F9170AE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E5A28" w:rsidRPr="004B7B95" w14:paraId="1AE5DDE5" w14:textId="77777777" w:rsidTr="00A27C00">
        <w:trPr>
          <w:jc w:val="center"/>
        </w:trPr>
        <w:tc>
          <w:tcPr>
            <w:tcW w:w="5098" w:type="dxa"/>
          </w:tcPr>
          <w:p w14:paraId="43FEF074" w14:textId="6379DF20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Dostęp do Kanalizacji kablowej</w:t>
            </w:r>
          </w:p>
        </w:tc>
        <w:tc>
          <w:tcPr>
            <w:tcW w:w="5245" w:type="dxa"/>
          </w:tcPr>
          <w:p w14:paraId="265B62B1" w14:textId="499CAB10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E5A28" w:rsidRPr="004B7B95" w14:paraId="086121DD" w14:textId="77777777" w:rsidTr="00A27C00">
        <w:trPr>
          <w:jc w:val="center"/>
        </w:trPr>
        <w:tc>
          <w:tcPr>
            <w:tcW w:w="5098" w:type="dxa"/>
          </w:tcPr>
          <w:p w14:paraId="7F7E5981" w14:textId="083B4229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Połączeni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e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sieci w trybie kolokacji</w:t>
            </w:r>
          </w:p>
        </w:tc>
        <w:tc>
          <w:tcPr>
            <w:tcW w:w="5245" w:type="dxa"/>
          </w:tcPr>
          <w:p w14:paraId="2D3C965C" w14:textId="1A5B5537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E5A28" w:rsidRPr="004B7B95" w14:paraId="2F6E1D3A" w14:textId="77777777" w:rsidTr="00A27C00">
        <w:trPr>
          <w:jc w:val="center"/>
        </w:trPr>
        <w:tc>
          <w:tcPr>
            <w:tcW w:w="5098" w:type="dxa"/>
          </w:tcPr>
          <w:p w14:paraId="66213130" w14:textId="303BE415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Połączeni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e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sieci w trybie liniowym</w:t>
            </w:r>
          </w:p>
        </w:tc>
        <w:tc>
          <w:tcPr>
            <w:tcW w:w="5245" w:type="dxa"/>
          </w:tcPr>
          <w:p w14:paraId="2268F43A" w14:textId="3CE0CEA3" w:rsidR="00FE5A28" w:rsidRPr="004B7B95" w:rsidRDefault="00FE5A28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F314B9" w:rsidRPr="004B7B95" w14:paraId="0C6731D0" w14:textId="77777777" w:rsidTr="00A27C00">
        <w:trPr>
          <w:jc w:val="center"/>
        </w:trPr>
        <w:tc>
          <w:tcPr>
            <w:tcW w:w="5098" w:type="dxa"/>
          </w:tcPr>
          <w:p w14:paraId="43851DA8" w14:textId="1FBCACB9" w:rsidR="00F314B9" w:rsidRPr="004B7B95" w:rsidRDefault="00F314B9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Dostęp do Podbudowy słupowej</w:t>
            </w:r>
          </w:p>
        </w:tc>
        <w:tc>
          <w:tcPr>
            <w:tcW w:w="5245" w:type="dxa"/>
          </w:tcPr>
          <w:p w14:paraId="64CFA12D" w14:textId="243AED68" w:rsidR="00F314B9" w:rsidRPr="004B7B95" w:rsidRDefault="00F314B9" w:rsidP="006F475A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</w:tbl>
    <w:p w14:paraId="38BCD0BA" w14:textId="77777777" w:rsidR="00FE5A28" w:rsidRPr="004B7B95" w:rsidRDefault="00FE5A28" w:rsidP="00FE5A28">
      <w:pPr>
        <w:pStyle w:val="Akapitzlist"/>
        <w:spacing w:before="120" w:line="220" w:lineRule="exact"/>
        <w:contextualSpacing w:val="0"/>
        <w:rPr>
          <w:rFonts w:asciiTheme="majorHAnsi" w:hAnsiTheme="majorHAnsi" w:cstheme="majorHAnsi"/>
          <w:b/>
          <w:sz w:val="23"/>
          <w:szCs w:val="23"/>
        </w:rPr>
      </w:pPr>
    </w:p>
    <w:p w14:paraId="1F3C6739" w14:textId="6026663E" w:rsidR="00711C7D" w:rsidRPr="004B7B95" w:rsidRDefault="00711C7D" w:rsidP="00711C7D">
      <w:pPr>
        <w:pStyle w:val="Akapitzlist"/>
        <w:numPr>
          <w:ilvl w:val="0"/>
          <w:numId w:val="34"/>
        </w:numPr>
        <w:spacing w:before="120" w:line="220" w:lineRule="exact"/>
        <w:contextualSpacing w:val="0"/>
        <w:rPr>
          <w:rFonts w:asciiTheme="majorHAnsi" w:hAnsiTheme="majorHAnsi" w:cstheme="majorHAnsi"/>
          <w:b/>
          <w:sz w:val="23"/>
          <w:szCs w:val="23"/>
        </w:rPr>
      </w:pPr>
      <w:r w:rsidRPr="004B7B95">
        <w:rPr>
          <w:rFonts w:asciiTheme="majorHAnsi" w:hAnsiTheme="majorHAnsi" w:cstheme="majorHAnsi"/>
          <w:b/>
          <w:sz w:val="23"/>
          <w:szCs w:val="23"/>
        </w:rPr>
        <w:t>Czego dotyczy Zamówienie?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711C7D" w:rsidRPr="004B7B95" w14:paraId="1478DF19" w14:textId="77777777" w:rsidTr="00A27C00">
        <w:trPr>
          <w:jc w:val="center"/>
        </w:trPr>
        <w:tc>
          <w:tcPr>
            <w:tcW w:w="5098" w:type="dxa"/>
            <w:hideMark/>
          </w:tcPr>
          <w:p w14:paraId="6B50BCE3" w14:textId="17640AC6" w:rsidR="00711C7D" w:rsidRPr="004B7B95" w:rsidRDefault="00711C7D" w:rsidP="00237110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Uruchomienie </w:t>
            </w:r>
          </w:p>
        </w:tc>
        <w:tc>
          <w:tcPr>
            <w:tcW w:w="5245" w:type="dxa"/>
            <w:hideMark/>
          </w:tcPr>
          <w:p w14:paraId="136B3FBD" w14:textId="77777777" w:rsidR="00711C7D" w:rsidRPr="004B7B95" w:rsidRDefault="00711C7D" w:rsidP="00237110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711C7D" w:rsidRPr="004B7B95" w14:paraId="44942630" w14:textId="77777777" w:rsidTr="00A27C00">
        <w:trPr>
          <w:jc w:val="center"/>
        </w:trPr>
        <w:tc>
          <w:tcPr>
            <w:tcW w:w="5098" w:type="dxa"/>
            <w:hideMark/>
          </w:tcPr>
          <w:p w14:paraId="7C1386B7" w14:textId="73FE134F" w:rsidR="00711C7D" w:rsidRPr="004B7B95" w:rsidRDefault="00711C7D" w:rsidP="00237110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Modyfikacja </w:t>
            </w:r>
          </w:p>
        </w:tc>
        <w:tc>
          <w:tcPr>
            <w:tcW w:w="5245" w:type="dxa"/>
            <w:hideMark/>
          </w:tcPr>
          <w:p w14:paraId="14240302" w14:textId="77777777" w:rsidR="00711C7D" w:rsidRPr="004B7B95" w:rsidRDefault="00711C7D" w:rsidP="00237110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  <w:tr w:rsidR="00711C7D" w:rsidRPr="004B7B95" w14:paraId="02ACF82D" w14:textId="77777777" w:rsidTr="00A27C00">
        <w:trPr>
          <w:jc w:val="center"/>
        </w:trPr>
        <w:tc>
          <w:tcPr>
            <w:tcW w:w="5098" w:type="dxa"/>
            <w:hideMark/>
          </w:tcPr>
          <w:p w14:paraId="0289DDB4" w14:textId="7537C58B" w:rsidR="00711C7D" w:rsidRPr="004B7B95" w:rsidRDefault="009421AB" w:rsidP="00237110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R</w:t>
            </w:r>
            <w:r w:rsidR="00711C7D"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ezygnacja </w:t>
            </w:r>
          </w:p>
        </w:tc>
        <w:tc>
          <w:tcPr>
            <w:tcW w:w="5245" w:type="dxa"/>
            <w:hideMark/>
          </w:tcPr>
          <w:p w14:paraId="7E0AE2D5" w14:textId="77777777" w:rsidR="00711C7D" w:rsidRPr="004B7B95" w:rsidRDefault="00711C7D" w:rsidP="00237110">
            <w:pPr>
              <w:pStyle w:val="Akapitzlist"/>
              <w:spacing w:before="120" w:line="220" w:lineRule="exact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</w:p>
        </w:tc>
      </w:tr>
    </w:tbl>
    <w:p w14:paraId="7DBABE78" w14:textId="77777777" w:rsidR="00FE5A28" w:rsidRPr="004B7B95" w:rsidRDefault="00FE5A28" w:rsidP="00FE5A28">
      <w:pPr>
        <w:spacing w:before="120"/>
        <w:rPr>
          <w:rFonts w:asciiTheme="majorHAnsi" w:hAnsiTheme="majorHAnsi" w:cstheme="majorHAnsi"/>
          <w:b/>
          <w:sz w:val="23"/>
          <w:szCs w:val="23"/>
        </w:rPr>
      </w:pPr>
    </w:p>
    <w:p w14:paraId="2836430A" w14:textId="742A7020" w:rsidR="00FE5A28" w:rsidRPr="004B7B95" w:rsidRDefault="00FE5A28" w:rsidP="00F86900">
      <w:pPr>
        <w:spacing w:before="120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4B7B95">
        <w:rPr>
          <w:rFonts w:asciiTheme="majorHAnsi" w:hAnsiTheme="majorHAnsi" w:cstheme="majorHAnsi"/>
          <w:b/>
          <w:sz w:val="23"/>
          <w:szCs w:val="23"/>
        </w:rPr>
        <w:t>Część B – szczegółowa treść Zamówienia</w:t>
      </w:r>
    </w:p>
    <w:p w14:paraId="57B4A762" w14:textId="49D1F1E0" w:rsidR="00FE5A28" w:rsidRPr="004B7B95" w:rsidRDefault="00DC7630" w:rsidP="00065F33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sz w:val="23"/>
          <w:szCs w:val="23"/>
        </w:rPr>
        <w:t xml:space="preserve"> </w:t>
      </w:r>
      <w:r w:rsidR="00FE5A28" w:rsidRPr="004B7B95">
        <w:rPr>
          <w:rFonts w:asciiTheme="majorHAnsi" w:hAnsiTheme="majorHAnsi" w:cstheme="majorHAnsi"/>
          <w:b/>
          <w:sz w:val="23"/>
          <w:szCs w:val="23"/>
        </w:rPr>
        <w:t>BSA</w:t>
      </w:r>
    </w:p>
    <w:tbl>
      <w:tblPr>
        <w:tblStyle w:val="Tabela-Siatka"/>
        <w:tblW w:w="5707" w:type="pct"/>
        <w:jc w:val="center"/>
        <w:tblInd w:w="0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065F33" w:rsidRPr="004B7B95" w14:paraId="18D8281B" w14:textId="77777777" w:rsidTr="00A27C00">
        <w:trPr>
          <w:jc w:val="center"/>
        </w:trPr>
        <w:tc>
          <w:tcPr>
            <w:tcW w:w="2464" w:type="pct"/>
            <w:vMerge w:val="restart"/>
            <w:shd w:val="clear" w:color="auto" w:fill="F2F2F2" w:themeFill="background1" w:themeFillShade="F2"/>
            <w:vAlign w:val="center"/>
          </w:tcPr>
          <w:p w14:paraId="3786455C" w14:textId="47C9AC1A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2536" w:type="pct"/>
            <w:vAlign w:val="center"/>
          </w:tcPr>
          <w:p w14:paraId="351F9D09" w14:textId="1EA90982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podłączenie nowego Abonenta</w:t>
            </w:r>
          </w:p>
        </w:tc>
      </w:tr>
      <w:tr w:rsidR="00065F33" w:rsidRPr="004B7B95" w14:paraId="695B624E" w14:textId="77777777" w:rsidTr="00A27C00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  <w:hideMark/>
          </w:tcPr>
          <w:p w14:paraId="77B63916" w14:textId="2A306AD7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24B90757" w14:textId="53E99C77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dezaktywację Abonenta</w:t>
            </w:r>
          </w:p>
        </w:tc>
      </w:tr>
      <w:tr w:rsidR="00065F33" w:rsidRPr="004B7B95" w14:paraId="093D1A8A" w14:textId="77777777" w:rsidTr="00A27C00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7CBB6F45" w14:textId="77777777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3DA8A134" w14:textId="420E6FFA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uruchomienie Usługi Detalicznej dla Abonenta </w:t>
            </w:r>
          </w:p>
        </w:tc>
      </w:tr>
      <w:tr w:rsidR="00065F33" w:rsidRPr="004B7B95" w14:paraId="1B3BE8CA" w14:textId="77777777" w:rsidTr="00A27C00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082FE106" w14:textId="77777777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2FD86232" w14:textId="4C52E805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rezygnację z Usługi Detalicznej dla Abonenta </w:t>
            </w:r>
          </w:p>
        </w:tc>
      </w:tr>
      <w:tr w:rsidR="00065F33" w:rsidRPr="004B7B95" w14:paraId="0E1F9671" w14:textId="77777777" w:rsidTr="00A27C00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209234AF" w14:textId="77777777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23FBCE21" w14:textId="301E0555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Biorcy o uruchomienie Usługi Detalicznej dla Abonenta</w:t>
            </w:r>
          </w:p>
        </w:tc>
      </w:tr>
      <w:tr w:rsidR="00065F33" w:rsidRPr="004B7B95" w14:paraId="2FA565FF" w14:textId="77777777" w:rsidTr="00A27C00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6CDB2758" w14:textId="77777777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2E8140F3" w14:textId="688E16F5" w:rsidR="00065F33" w:rsidRPr="004B7B95" w:rsidRDefault="00065F33" w:rsidP="00065F33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Dawcy o rezygnację z Usługi Detalicznej dla Abonenta</w:t>
            </w:r>
          </w:p>
        </w:tc>
      </w:tr>
      <w:tr w:rsidR="00065F33" w:rsidRPr="004B7B95" w14:paraId="2EB58627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32844EC0" w14:textId="1E7F9346" w:rsidR="00065F33" w:rsidRPr="004B7B95" w:rsidRDefault="00065F33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PDU</w:t>
            </w:r>
          </w:p>
        </w:tc>
        <w:tc>
          <w:tcPr>
            <w:tcW w:w="2536" w:type="pct"/>
          </w:tcPr>
          <w:p w14:paraId="18CDEACD" w14:textId="77777777" w:rsidR="00065F33" w:rsidRPr="004B7B95" w:rsidRDefault="00065F33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1CEAB30E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  <w:hideMark/>
          </w:tcPr>
          <w:p w14:paraId="71D73209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PPDU (jeśli wybudowano)</w:t>
            </w:r>
          </w:p>
        </w:tc>
        <w:tc>
          <w:tcPr>
            <w:tcW w:w="2536" w:type="pct"/>
          </w:tcPr>
          <w:p w14:paraId="67A76C18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18E228A3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  <w:hideMark/>
          </w:tcPr>
          <w:p w14:paraId="72E3EDDC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ID łącza abonenckiego</w:t>
            </w:r>
          </w:p>
        </w:tc>
        <w:tc>
          <w:tcPr>
            <w:tcW w:w="2536" w:type="pct"/>
          </w:tcPr>
          <w:p w14:paraId="2D28FF98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2D069DAF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373DB475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Adres Abonenta</w:t>
            </w:r>
          </w:p>
        </w:tc>
        <w:tc>
          <w:tcPr>
            <w:tcW w:w="2536" w:type="pct"/>
          </w:tcPr>
          <w:p w14:paraId="5540ABAB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4958252E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71DBFEE4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lastRenderedPageBreak/>
              <w:t>Numer telefonu Abonenta</w:t>
            </w:r>
          </w:p>
        </w:tc>
        <w:tc>
          <w:tcPr>
            <w:tcW w:w="2536" w:type="pct"/>
          </w:tcPr>
          <w:p w14:paraId="1FCE5323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37A92200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559729C8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Imię Abonenta</w:t>
            </w:r>
          </w:p>
        </w:tc>
        <w:tc>
          <w:tcPr>
            <w:tcW w:w="2536" w:type="pct"/>
          </w:tcPr>
          <w:p w14:paraId="232AAFDB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795266E4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  <w:hideMark/>
          </w:tcPr>
          <w:p w14:paraId="6E8A31BD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Wnioskowana przepustowość BSA</w:t>
            </w:r>
          </w:p>
        </w:tc>
        <w:tc>
          <w:tcPr>
            <w:tcW w:w="2536" w:type="pct"/>
          </w:tcPr>
          <w:p w14:paraId="46A31466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6BBFCF00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77AD466F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CPE inne niż ONT</w:t>
            </w:r>
          </w:p>
        </w:tc>
        <w:tc>
          <w:tcPr>
            <w:tcW w:w="2536" w:type="pct"/>
          </w:tcPr>
          <w:p w14:paraId="76B3D358" w14:textId="5E1E27B5" w:rsidR="00FE5A28" w:rsidRPr="004B7B95" w:rsidRDefault="00FE5A28" w:rsidP="004B7B95">
            <w:pPr>
              <w:spacing w:before="120"/>
              <w:ind w:left="37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nie dotyczy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dotyczy:</w:t>
            </w:r>
            <w:r w:rsid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OSD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OK </w:t>
            </w:r>
          </w:p>
        </w:tc>
      </w:tr>
      <w:tr w:rsidR="00FE5A28" w:rsidRPr="004B7B95" w14:paraId="2F5C5D03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387532E7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ONT</w:t>
            </w:r>
          </w:p>
        </w:tc>
        <w:tc>
          <w:tcPr>
            <w:tcW w:w="2536" w:type="pct"/>
          </w:tcPr>
          <w:p w14:paraId="032EA429" w14:textId="77777777" w:rsidR="00FE5A28" w:rsidRPr="004B7B95" w:rsidRDefault="00FE5A28" w:rsidP="00DC7630">
            <w:pPr>
              <w:spacing w:before="120"/>
              <w:ind w:left="31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OSD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OK</w:t>
            </w:r>
          </w:p>
        </w:tc>
      </w:tr>
      <w:tr w:rsidR="00FE5A28" w:rsidRPr="004B7B95" w14:paraId="1D48D030" w14:textId="77777777" w:rsidTr="00A27C00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056904B4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Wniosek o instalację i konfigurację ONT przez OSD </w:t>
            </w:r>
          </w:p>
        </w:tc>
        <w:tc>
          <w:tcPr>
            <w:tcW w:w="2536" w:type="pct"/>
            <w:vAlign w:val="center"/>
          </w:tcPr>
          <w:p w14:paraId="28E611E2" w14:textId="77777777" w:rsidR="00FE5A28" w:rsidRPr="004B7B95" w:rsidRDefault="00FE5A28" w:rsidP="004B7B95">
            <w:pPr>
              <w:spacing w:before="120"/>
              <w:ind w:left="28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tak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nie</w:t>
            </w:r>
          </w:p>
        </w:tc>
      </w:tr>
    </w:tbl>
    <w:p w14:paraId="0EA531B3" w14:textId="77777777" w:rsidR="00FE5A28" w:rsidRPr="004B7B95" w:rsidRDefault="00FE5A28" w:rsidP="00711C7D">
      <w:pPr>
        <w:spacing w:after="160" w:line="259" w:lineRule="auto"/>
        <w:rPr>
          <w:rFonts w:asciiTheme="majorHAnsi" w:hAnsiTheme="majorHAnsi" w:cstheme="majorHAnsi"/>
          <w:sz w:val="23"/>
          <w:szCs w:val="23"/>
        </w:rPr>
      </w:pPr>
    </w:p>
    <w:p w14:paraId="1C6E2CA1" w14:textId="461FE177" w:rsidR="00DC7630" w:rsidRPr="004B7B95" w:rsidRDefault="00DC7630" w:rsidP="00DE7158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b/>
          <w:bCs/>
          <w:sz w:val="23"/>
          <w:szCs w:val="23"/>
        </w:rPr>
        <w:t xml:space="preserve"> LLU</w:t>
      </w:r>
    </w:p>
    <w:tbl>
      <w:tblPr>
        <w:tblStyle w:val="Tabela-Siatka"/>
        <w:tblW w:w="5707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46"/>
      </w:tblGrid>
      <w:tr w:rsidR="00065F33" w:rsidRPr="004B7B95" w14:paraId="4D705E00" w14:textId="77777777" w:rsidTr="00A27C00">
        <w:trPr>
          <w:jc w:val="center"/>
        </w:trPr>
        <w:tc>
          <w:tcPr>
            <w:tcW w:w="2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A281" w14:textId="3E33FB4E" w:rsidR="00065F33" w:rsidRPr="004B7B95" w:rsidRDefault="00065F33" w:rsidP="00065F33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FD4" w14:textId="1D63B5EF" w:rsidR="00065F33" w:rsidRPr="004B7B95" w:rsidRDefault="00065F33" w:rsidP="00065F33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udostępnienie nowej Lokalnej pętli abonenckiej</w:t>
            </w:r>
          </w:p>
        </w:tc>
      </w:tr>
      <w:tr w:rsidR="00065F33" w:rsidRPr="004B7B95" w14:paraId="7C4381DB" w14:textId="77777777" w:rsidTr="00A27C00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733D1" w14:textId="77777777" w:rsidR="00065F33" w:rsidRPr="004B7B95" w:rsidRDefault="00065F33" w:rsidP="00065F33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14D" w14:textId="228057D3" w:rsidR="00065F33" w:rsidRPr="004B7B95" w:rsidRDefault="00065F33" w:rsidP="00065F33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rezygnację z Lokalnej pętli abonenckiej</w:t>
            </w:r>
          </w:p>
        </w:tc>
      </w:tr>
      <w:tr w:rsidR="00DC7630" w:rsidRPr="004B7B95" w14:paraId="49897FC9" w14:textId="77777777" w:rsidTr="00A27C00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098FC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i rodzaj PDU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7FA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C7630" w:rsidRPr="004B7B95" w14:paraId="34DFC279" w14:textId="77777777" w:rsidTr="00A27C00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8242D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PA - adres Abonenta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A3D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C7630" w:rsidRPr="004B7B95" w14:paraId="5962524A" w14:textId="77777777" w:rsidTr="00A27C00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46D68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Numer telefonu Abonenta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345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C7630" w:rsidRPr="004B7B95" w14:paraId="4111598E" w14:textId="77777777" w:rsidTr="00A27C00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BD1E1" w14:textId="5272B63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Imię</w:t>
            </w:r>
            <w:r w:rsidR="00DE7158"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Abonenta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061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69A674F8" w14:textId="77777777" w:rsidR="00DC7630" w:rsidRPr="004B7B95" w:rsidRDefault="00DC7630" w:rsidP="00DC7630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389AC359" w14:textId="00F0D15F" w:rsidR="006267A8" w:rsidRDefault="006267A8" w:rsidP="00DE7158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sym w:font="Wingdings" w:char="F071"/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b/>
          <w:bCs/>
          <w:sz w:val="23"/>
          <w:szCs w:val="23"/>
        </w:rPr>
        <w:t>VULA</w:t>
      </w:r>
    </w:p>
    <w:tbl>
      <w:tblPr>
        <w:tblStyle w:val="Tabela-Siatka"/>
        <w:tblW w:w="5707" w:type="pct"/>
        <w:jc w:val="center"/>
        <w:tblInd w:w="0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6267A8" w:rsidRPr="004B7B95" w14:paraId="032471CE" w14:textId="77777777" w:rsidTr="00BA123F">
        <w:trPr>
          <w:jc w:val="center"/>
        </w:trPr>
        <w:tc>
          <w:tcPr>
            <w:tcW w:w="2464" w:type="pct"/>
            <w:vMerge w:val="restart"/>
            <w:shd w:val="clear" w:color="auto" w:fill="F2F2F2" w:themeFill="background1" w:themeFillShade="F2"/>
            <w:vAlign w:val="center"/>
          </w:tcPr>
          <w:p w14:paraId="40A5AB87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2536" w:type="pct"/>
            <w:vAlign w:val="center"/>
          </w:tcPr>
          <w:p w14:paraId="2EB22439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podłączenie nowego Abonenta</w:t>
            </w:r>
          </w:p>
        </w:tc>
      </w:tr>
      <w:tr w:rsidR="006267A8" w:rsidRPr="004B7B95" w14:paraId="26A0DB17" w14:textId="77777777" w:rsidTr="00BA123F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  <w:hideMark/>
          </w:tcPr>
          <w:p w14:paraId="282EB02C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222954A4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dezaktywację Abonenta</w:t>
            </w:r>
          </w:p>
        </w:tc>
      </w:tr>
      <w:tr w:rsidR="006267A8" w:rsidRPr="004B7B95" w14:paraId="7C492E43" w14:textId="77777777" w:rsidTr="00BA123F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0401CE16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544BD578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uruchomienie Usługi Detalicznej dla Abonenta </w:t>
            </w:r>
          </w:p>
        </w:tc>
      </w:tr>
      <w:tr w:rsidR="006267A8" w:rsidRPr="004B7B95" w14:paraId="2023BD8A" w14:textId="77777777" w:rsidTr="00BA123F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1E80C018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4C562705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rezygnację z Usługi Detalicznej dla Abonenta </w:t>
            </w:r>
          </w:p>
        </w:tc>
      </w:tr>
      <w:tr w:rsidR="006267A8" w:rsidRPr="004B7B95" w14:paraId="25A98F9F" w14:textId="77777777" w:rsidTr="00BA123F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162B1EFE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0F50B12C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Biorcy o uruchomienie Usługi Detalicznej dla Abonenta</w:t>
            </w:r>
          </w:p>
        </w:tc>
      </w:tr>
      <w:tr w:rsidR="006267A8" w:rsidRPr="004B7B95" w14:paraId="3DAE6E0E" w14:textId="77777777" w:rsidTr="00BA123F">
        <w:trPr>
          <w:jc w:val="center"/>
        </w:trPr>
        <w:tc>
          <w:tcPr>
            <w:tcW w:w="2464" w:type="pct"/>
            <w:vMerge/>
            <w:shd w:val="clear" w:color="auto" w:fill="F2F2F2" w:themeFill="background1" w:themeFillShade="F2"/>
            <w:vAlign w:val="center"/>
          </w:tcPr>
          <w:p w14:paraId="74F787CC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</w:tcPr>
          <w:p w14:paraId="5721906C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Dawcy o rezygnację z Usługi Detalicznej dla Abonenta</w:t>
            </w:r>
          </w:p>
        </w:tc>
      </w:tr>
      <w:tr w:rsidR="006267A8" w:rsidRPr="004B7B95" w14:paraId="2A4C89BF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67C0DB5C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PDU</w:t>
            </w:r>
          </w:p>
        </w:tc>
        <w:tc>
          <w:tcPr>
            <w:tcW w:w="2536" w:type="pct"/>
          </w:tcPr>
          <w:p w14:paraId="6CAC552D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63CA5659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  <w:hideMark/>
          </w:tcPr>
          <w:p w14:paraId="554D3B87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PPDU (jeśli wybudowano)</w:t>
            </w:r>
          </w:p>
        </w:tc>
        <w:tc>
          <w:tcPr>
            <w:tcW w:w="2536" w:type="pct"/>
          </w:tcPr>
          <w:p w14:paraId="0EF18D67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669BC011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  <w:hideMark/>
          </w:tcPr>
          <w:p w14:paraId="645F7B6E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lastRenderedPageBreak/>
              <w:t>ID łącza abonenckiego</w:t>
            </w:r>
          </w:p>
        </w:tc>
        <w:tc>
          <w:tcPr>
            <w:tcW w:w="2536" w:type="pct"/>
          </w:tcPr>
          <w:p w14:paraId="3E0F28C4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7B39862D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0024365A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Adres Abonenta</w:t>
            </w:r>
          </w:p>
        </w:tc>
        <w:tc>
          <w:tcPr>
            <w:tcW w:w="2536" w:type="pct"/>
          </w:tcPr>
          <w:p w14:paraId="0845DCF0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339659E0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68DD7442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Numer telefonu Abonenta</w:t>
            </w:r>
          </w:p>
        </w:tc>
        <w:tc>
          <w:tcPr>
            <w:tcW w:w="2536" w:type="pct"/>
          </w:tcPr>
          <w:p w14:paraId="12C1E5B7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05C48085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2A02A94A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Imię Abonenta</w:t>
            </w:r>
          </w:p>
        </w:tc>
        <w:tc>
          <w:tcPr>
            <w:tcW w:w="2536" w:type="pct"/>
          </w:tcPr>
          <w:p w14:paraId="4325373A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5936528D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  <w:hideMark/>
          </w:tcPr>
          <w:p w14:paraId="5E8316A0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Wnioskowana przepustowość BSA</w:t>
            </w:r>
          </w:p>
        </w:tc>
        <w:tc>
          <w:tcPr>
            <w:tcW w:w="2536" w:type="pct"/>
          </w:tcPr>
          <w:p w14:paraId="6607EDAF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267A8" w:rsidRPr="004B7B95" w14:paraId="090860E2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1409CE5B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CPE inne niż ONT</w:t>
            </w:r>
          </w:p>
        </w:tc>
        <w:tc>
          <w:tcPr>
            <w:tcW w:w="2536" w:type="pct"/>
          </w:tcPr>
          <w:p w14:paraId="573E3872" w14:textId="77777777" w:rsidR="006267A8" w:rsidRPr="004B7B95" w:rsidRDefault="006267A8" w:rsidP="00BA123F">
            <w:pPr>
              <w:spacing w:before="120"/>
              <w:ind w:left="37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nie dotyczy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dotyczy:</w:t>
            </w:r>
            <w:r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OSD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OK </w:t>
            </w:r>
          </w:p>
        </w:tc>
      </w:tr>
      <w:tr w:rsidR="006267A8" w:rsidRPr="004B7B95" w14:paraId="29878D38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21796E0F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ONT</w:t>
            </w:r>
          </w:p>
        </w:tc>
        <w:tc>
          <w:tcPr>
            <w:tcW w:w="2536" w:type="pct"/>
          </w:tcPr>
          <w:p w14:paraId="4A7FF284" w14:textId="77777777" w:rsidR="006267A8" w:rsidRPr="004B7B95" w:rsidRDefault="006267A8" w:rsidP="00BA123F">
            <w:pPr>
              <w:spacing w:before="120"/>
              <w:ind w:left="31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OSD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OK</w:t>
            </w:r>
          </w:p>
        </w:tc>
      </w:tr>
      <w:tr w:rsidR="006267A8" w:rsidRPr="004B7B95" w14:paraId="0604826C" w14:textId="77777777" w:rsidTr="00BA123F">
        <w:trPr>
          <w:jc w:val="center"/>
        </w:trPr>
        <w:tc>
          <w:tcPr>
            <w:tcW w:w="2464" w:type="pct"/>
            <w:shd w:val="clear" w:color="auto" w:fill="F2F2F2" w:themeFill="background1" w:themeFillShade="F2"/>
            <w:vAlign w:val="center"/>
          </w:tcPr>
          <w:p w14:paraId="504159F6" w14:textId="77777777" w:rsidR="006267A8" w:rsidRPr="004B7B95" w:rsidRDefault="006267A8" w:rsidP="00BA123F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Wniosek o instalację i konfigurację ONT przez OSD </w:t>
            </w:r>
          </w:p>
        </w:tc>
        <w:tc>
          <w:tcPr>
            <w:tcW w:w="2536" w:type="pct"/>
            <w:vAlign w:val="center"/>
          </w:tcPr>
          <w:p w14:paraId="76250A2E" w14:textId="77777777" w:rsidR="006267A8" w:rsidRPr="004B7B95" w:rsidRDefault="006267A8" w:rsidP="00BA123F">
            <w:pPr>
              <w:spacing w:before="120"/>
              <w:ind w:left="28"/>
              <w:rPr>
                <w:rFonts w:asciiTheme="majorHAnsi" w:hAnsiTheme="majorHAnsi" w:cstheme="majorHAnsi"/>
                <w:bCs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tak / </w:t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nie</w:t>
            </w:r>
          </w:p>
        </w:tc>
      </w:tr>
    </w:tbl>
    <w:p w14:paraId="07F9AA5D" w14:textId="77777777" w:rsidR="006267A8" w:rsidRPr="006267A8" w:rsidRDefault="006267A8" w:rsidP="006267A8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0367843C" w14:textId="0681B21D" w:rsidR="00DC7630" w:rsidRPr="004B7B95" w:rsidRDefault="00DC7630" w:rsidP="00DE7158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b/>
          <w:bCs/>
          <w:sz w:val="23"/>
          <w:szCs w:val="23"/>
        </w:rPr>
        <w:t xml:space="preserve"> Dostęp do Ciemnego włókna</w:t>
      </w:r>
    </w:p>
    <w:tbl>
      <w:tblPr>
        <w:tblStyle w:val="Tabela-Siatka1"/>
        <w:tblW w:w="10343" w:type="dxa"/>
        <w:jc w:val="center"/>
        <w:tblLook w:val="04A0" w:firstRow="1" w:lastRow="0" w:firstColumn="1" w:lastColumn="0" w:noHBand="0" w:noVBand="1"/>
      </w:tblPr>
      <w:tblGrid>
        <w:gridCol w:w="5098"/>
        <w:gridCol w:w="5245"/>
      </w:tblGrid>
      <w:tr w:rsidR="00DE7158" w:rsidRPr="004B7B95" w14:paraId="734555FB" w14:textId="77777777" w:rsidTr="00A27C00">
        <w:trPr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06BB2" w14:textId="52F6698E" w:rsidR="00DE7158" w:rsidRPr="004B7B95" w:rsidRDefault="00DE7158" w:rsidP="00DE7158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668" w14:textId="3445C005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dzierżawy Ciemnych włókien na innym odcinku Sieci KPO4</w:t>
            </w:r>
          </w:p>
        </w:tc>
      </w:tr>
      <w:tr w:rsidR="00DE7158" w:rsidRPr="004B7B95" w14:paraId="0E0B0C51" w14:textId="77777777" w:rsidTr="00A27C00">
        <w:trPr>
          <w:jc w:val="center"/>
        </w:trPr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072D9" w14:textId="77777777" w:rsidR="00DE7158" w:rsidRPr="004B7B95" w:rsidRDefault="00DE7158" w:rsidP="00DE7158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1A1" w14:textId="6A196664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dzierżawy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 xml:space="preserve">wszystkich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Ciemnych włókien na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danym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odcinku Sieci KPO4</w:t>
            </w:r>
          </w:p>
        </w:tc>
      </w:tr>
      <w:tr w:rsidR="00DE7158" w:rsidRPr="004B7B95" w14:paraId="23419418" w14:textId="77777777" w:rsidTr="00A27C00">
        <w:trPr>
          <w:jc w:val="center"/>
        </w:trPr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79E41" w14:textId="77777777" w:rsidR="00DE7158" w:rsidRPr="004B7B95" w:rsidRDefault="00DE7158" w:rsidP="00DE7158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28D" w14:textId="0C3C0AD6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dzierżawy kolejnych Ciemnych włókien na tym samym odcinku Sieci KPO4</w:t>
            </w:r>
          </w:p>
        </w:tc>
      </w:tr>
      <w:tr w:rsidR="00DE7158" w:rsidRPr="004B7B95" w14:paraId="1890BE22" w14:textId="77777777" w:rsidTr="00A27C00">
        <w:trPr>
          <w:jc w:val="center"/>
        </w:trPr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61534" w14:textId="77777777" w:rsidR="00DE7158" w:rsidRPr="004B7B95" w:rsidRDefault="00DE7158" w:rsidP="00DE7158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BCC" w14:textId="2BD94C64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dzierżawy części udostępnionych Ciemnych włókien na danym odcinku Sieci KPO4</w:t>
            </w:r>
          </w:p>
        </w:tc>
      </w:tr>
      <w:tr w:rsidR="00DC7630" w:rsidRPr="004B7B95" w14:paraId="04908A5B" w14:textId="77777777" w:rsidTr="00A27C00">
        <w:trPr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92913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Relacja podstawowa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7A1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Punkt A – PDU:</w:t>
            </w:r>
          </w:p>
        </w:tc>
      </w:tr>
      <w:tr w:rsidR="00DC7630" w:rsidRPr="004B7B95" w14:paraId="7F154D3E" w14:textId="77777777" w:rsidTr="00A27C00">
        <w:trPr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887BF" w14:textId="77777777" w:rsidR="00DC7630" w:rsidRPr="004B7B95" w:rsidRDefault="00DC7630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7731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Punkt B – PDU:</w:t>
            </w:r>
          </w:p>
        </w:tc>
      </w:tr>
      <w:tr w:rsidR="00DC7630" w:rsidRPr="004B7B95" w14:paraId="63C015CA" w14:textId="77777777" w:rsidTr="00A27C00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1376F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Całkowita długość odcinka [m]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D87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C7630" w:rsidRPr="004B7B95" w14:paraId="355A8B1E" w14:textId="77777777" w:rsidTr="00A27C00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0C6BD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Liczba włókien na danym odcinku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121" w14:textId="77777777" w:rsidR="00DC7630" w:rsidRPr="004B7B95" w:rsidRDefault="00DC7630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0C9E4DB" w14:textId="77777777" w:rsidR="00DC7630" w:rsidRPr="004B7B95" w:rsidRDefault="00DC7630" w:rsidP="00DC7630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680E45FD" w14:textId="3A176975" w:rsidR="00DC7630" w:rsidRDefault="00DC7630" w:rsidP="00DC7630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b/>
          <w:bCs/>
          <w:sz w:val="23"/>
          <w:szCs w:val="23"/>
        </w:rPr>
        <w:t xml:space="preserve"> Kolokacja</w:t>
      </w:r>
    </w:p>
    <w:tbl>
      <w:tblPr>
        <w:tblStyle w:val="Tabela-Siatka"/>
        <w:tblW w:w="5707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46"/>
      </w:tblGrid>
      <w:tr w:rsidR="009911EF" w:rsidRPr="004B7B95" w14:paraId="728275E3" w14:textId="77777777" w:rsidTr="00BA123F">
        <w:trPr>
          <w:jc w:val="center"/>
        </w:trPr>
        <w:tc>
          <w:tcPr>
            <w:tcW w:w="2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C9634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B2A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dostęp do nowego miejsca w Szafie</w:t>
            </w:r>
          </w:p>
        </w:tc>
      </w:tr>
      <w:tr w:rsidR="009911EF" w:rsidRPr="004B7B95" w14:paraId="0D086731" w14:textId="77777777" w:rsidTr="00BA123F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17A95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601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umieszczenia dodatkowych Urządzeń telekomunikacyjnych w Szafie</w:t>
            </w:r>
          </w:p>
        </w:tc>
      </w:tr>
      <w:tr w:rsidR="009911EF" w:rsidRPr="004B7B95" w14:paraId="25674550" w14:textId="77777777" w:rsidTr="00BA123F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B7BF9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9A3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udostępnionej Szafy</w:t>
            </w:r>
          </w:p>
        </w:tc>
      </w:tr>
      <w:tr w:rsidR="009911EF" w:rsidRPr="004B7B95" w14:paraId="7352759F" w14:textId="77777777" w:rsidTr="00BA123F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AD267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FB5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części Urządzeń telekomunikacyjnych zamontowanych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w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udostępnionej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Szafie</w:t>
            </w:r>
          </w:p>
        </w:tc>
      </w:tr>
      <w:tr w:rsidR="009911EF" w:rsidRPr="004B7B95" w14:paraId="26B22796" w14:textId="77777777" w:rsidTr="00BA123F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750EB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076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dostęp do nowego miejsca 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pod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Szaf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ę</w:t>
            </w:r>
          </w:p>
        </w:tc>
      </w:tr>
      <w:tr w:rsidR="009911EF" w:rsidRPr="004B7B95" w14:paraId="1F2BBC19" w14:textId="77777777" w:rsidTr="00BA123F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55B5E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FA1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udostępnionego miejsca</w:t>
            </w:r>
          </w:p>
        </w:tc>
      </w:tr>
      <w:tr w:rsidR="009911EF" w:rsidRPr="004B7B95" w14:paraId="72B51D46" w14:textId="77777777" w:rsidTr="00BA123F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BBEEE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punktu kolokacyjnego (przełącznicy OSD)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4F9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601DCFAE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9911EF" w:rsidRPr="004B7B95" w14:paraId="21734C39" w14:textId="77777777" w:rsidTr="00BA123F">
        <w:trPr>
          <w:jc w:val="center"/>
        </w:trPr>
        <w:tc>
          <w:tcPr>
            <w:tcW w:w="2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1092E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Rodzaj Kolokacji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233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FD65C8">
              <w:rPr>
                <w:rFonts w:ascii="Garamond" w:hAnsi="Garamond" w:cstheme="minorHAnsi"/>
                <w:sz w:val="24"/>
              </w:rPr>
              <w:sym w:font="Wingdings" w:char="F071"/>
            </w:r>
            <w:r w:rsidRPr="00FD65C8">
              <w:rPr>
                <w:rFonts w:ascii="Garamond" w:hAnsi="Garamond" w:cstheme="minorHAnsi"/>
                <w:sz w:val="24"/>
              </w:rPr>
              <w:t xml:space="preserve"> </w:t>
            </w:r>
            <w:r w:rsidRPr="00690B2C">
              <w:rPr>
                <w:rFonts w:asciiTheme="majorHAnsi" w:hAnsiTheme="majorHAnsi" w:cstheme="majorHAnsi"/>
                <w:sz w:val="23"/>
                <w:szCs w:val="23"/>
              </w:rPr>
              <w:t>dzierżawa miejsca w Szafie OSD</w:t>
            </w:r>
          </w:p>
        </w:tc>
      </w:tr>
      <w:tr w:rsidR="009911EF" w:rsidRPr="004B7B95" w14:paraId="48EFCB2B" w14:textId="77777777" w:rsidTr="00BA123F">
        <w:trPr>
          <w:jc w:val="center"/>
        </w:trPr>
        <w:tc>
          <w:tcPr>
            <w:tcW w:w="2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FFD8C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D1B5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="Garamond" w:hAnsi="Garamond" w:cstheme="minorHAnsi"/>
                <w:sz w:val="24"/>
              </w:rPr>
              <w:sym w:font="Wingdings" w:char="F071"/>
            </w:r>
            <w:r>
              <w:rPr>
                <w:rFonts w:ascii="Garamond" w:hAnsi="Garamond" w:cstheme="minorHAnsi"/>
                <w:sz w:val="24"/>
              </w:rPr>
              <w:t xml:space="preserve"> </w:t>
            </w:r>
            <w:r w:rsidRPr="00690B2C">
              <w:rPr>
                <w:rFonts w:asciiTheme="majorHAnsi" w:hAnsiTheme="majorHAnsi" w:cstheme="majorHAnsi"/>
                <w:sz w:val="23"/>
                <w:szCs w:val="23"/>
              </w:rPr>
              <w:t>dzierżawa miejsca pod Szafę</w:t>
            </w:r>
          </w:p>
        </w:tc>
      </w:tr>
      <w:tr w:rsidR="009911EF" w:rsidRPr="004B7B95" w14:paraId="1702CFBE" w14:textId="77777777" w:rsidTr="00BA123F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2163A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Powierzchnia Kolokacji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E3D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2730D25C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9911EF" w:rsidRPr="004B7B95" w14:paraId="315DC605" w14:textId="77777777" w:rsidTr="00BA123F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E867F7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Rodzaj Urządzeń telekomunikacyjnych OK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48F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9911EF" w:rsidRPr="004B7B95" w14:paraId="05C1E6F0" w14:textId="77777777" w:rsidTr="00BA123F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28003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Moc znamionowa Urządzeń telekomunikacyjnych OK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6E5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9911EF" w:rsidRPr="004B7B95" w14:paraId="06444328" w14:textId="77777777" w:rsidTr="00BA123F">
        <w:trPr>
          <w:trHeight w:val="793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52D32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Czy OK wnioskuje o zapewnienie przez OSD energii elektrycznej?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3D737" w14:textId="77777777" w:rsidR="009911EF" w:rsidRPr="004B7B95" w:rsidRDefault="009911EF" w:rsidP="00BA123F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nie 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/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tak: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AC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/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DC</w:t>
            </w:r>
          </w:p>
        </w:tc>
      </w:tr>
      <w:tr w:rsidR="009911EF" w:rsidRPr="004B7B95" w14:paraId="358EFFCC" w14:textId="77777777" w:rsidTr="00BA123F">
        <w:trPr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117D9" w14:textId="77777777" w:rsidR="009911EF" w:rsidRPr="004B7B95" w:rsidRDefault="009911EF" w:rsidP="00BA123F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Wartość/poziom dodatkowych opcji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9CC" w14:textId="77777777" w:rsidR="009911EF" w:rsidRPr="004B7B95" w:rsidRDefault="009911EF" w:rsidP="00BA123F">
            <w:pPr>
              <w:spacing w:before="120" w:line="240" w:lineRule="auto"/>
              <w:ind w:left="459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</w:tbl>
    <w:p w14:paraId="7215FAA0" w14:textId="77777777" w:rsidR="00065F33" w:rsidRPr="004B7B95" w:rsidRDefault="00065F33" w:rsidP="00065F33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2D4FFEEB" w14:textId="3230D067" w:rsidR="00DC7630" w:rsidRPr="004B7B95" w:rsidRDefault="00DC7630" w:rsidP="00DC7630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b/>
          <w:bCs/>
          <w:sz w:val="23"/>
          <w:szCs w:val="23"/>
        </w:rPr>
        <w:t xml:space="preserve"> Dostęp do Kanalizacji kablowej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DE7158" w:rsidRPr="004B7B95" w14:paraId="0E502474" w14:textId="77777777" w:rsidTr="000B4FB7">
        <w:trPr>
          <w:cantSplit/>
          <w:trHeight w:val="197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DD3AA" w14:textId="3726F2A9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203" w14:textId="6EAE0415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dostęp do nowego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o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dcinka Kanalizacji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ablowej</w:t>
            </w:r>
          </w:p>
        </w:tc>
      </w:tr>
      <w:tr w:rsidR="00DE7158" w:rsidRPr="004B7B95" w14:paraId="14C4BE24" w14:textId="77777777" w:rsidTr="000B4FB7">
        <w:trPr>
          <w:cantSplit/>
          <w:trHeight w:val="197"/>
          <w:jc w:val="center"/>
        </w:trPr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3372E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CAA" w14:textId="7804D600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rezygnację z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o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dcinka udostępnionej Kanalizacji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ablowej</w:t>
            </w:r>
          </w:p>
        </w:tc>
      </w:tr>
      <w:tr w:rsidR="00DE7158" w:rsidRPr="004B7B95" w14:paraId="31D9552B" w14:textId="77777777" w:rsidTr="000B4FB7">
        <w:trPr>
          <w:cantSplit/>
          <w:trHeight w:val="197"/>
          <w:jc w:val="center"/>
        </w:trPr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18F17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06E" w14:textId="5293EC9F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instalacji dodatkowych elementów w udostępnionej Kanalizacji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ablowej</w:t>
            </w:r>
          </w:p>
        </w:tc>
      </w:tr>
      <w:tr w:rsidR="00DE7158" w:rsidRPr="004B7B95" w14:paraId="7E7140C3" w14:textId="77777777" w:rsidTr="000B4FB7">
        <w:trPr>
          <w:cantSplit/>
          <w:trHeight w:val="197"/>
          <w:jc w:val="center"/>
        </w:trPr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769EB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774" w14:textId="70590579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rezygnację z części </w:t>
            </w:r>
            <w:r w:rsidR="00411672">
              <w:rPr>
                <w:rFonts w:asciiTheme="majorHAnsi" w:hAnsiTheme="majorHAnsi" w:cstheme="majorHAnsi"/>
                <w:sz w:val="23"/>
                <w:szCs w:val="23"/>
              </w:rPr>
              <w:t>elementów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zamontowanych w udostępnionej Kanalizacji </w:t>
            </w:r>
            <w:r w:rsidR="004B7B95">
              <w:rPr>
                <w:rFonts w:asciiTheme="majorHAnsi" w:hAnsiTheme="majorHAnsi" w:cstheme="majorHAnsi"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ablowej</w:t>
            </w:r>
          </w:p>
        </w:tc>
      </w:tr>
      <w:tr w:rsidR="00DE7158" w:rsidRPr="004B7B95" w14:paraId="48B52BAC" w14:textId="77777777" w:rsidTr="000B4FB7">
        <w:trPr>
          <w:cantSplit/>
          <w:trHeight w:val="197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16029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lastRenderedPageBreak/>
              <w:t>Relacja podstawowa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C7BC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Punkt A:</w:t>
            </w:r>
          </w:p>
        </w:tc>
      </w:tr>
      <w:tr w:rsidR="00DE7158" w:rsidRPr="004B7B95" w14:paraId="7BE783E6" w14:textId="77777777" w:rsidTr="000B4FB7">
        <w:trPr>
          <w:cantSplit/>
          <w:trHeight w:val="19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93E0C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4706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Punkt B:</w:t>
            </w:r>
          </w:p>
        </w:tc>
      </w:tr>
      <w:tr w:rsidR="00DE7158" w:rsidRPr="004B7B95" w14:paraId="3E1EF762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BFCC5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Całkowita długość odcinka [m]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942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3ED75EAD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52E90" w14:textId="02D2BBC1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Liczba </w:t>
            </w:r>
            <w:r w:rsidR="005A3921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wprowadzanych 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kabli</w:t>
            </w:r>
            <w:r w:rsidR="005A3921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[szt.]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A7C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677CEE85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5DBD437F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57DE13" w14:textId="69799AE0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Średnica </w:t>
            </w:r>
            <w:r w:rsidR="005A3921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wprowadzanego 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kabla</w:t>
            </w:r>
            <w:r w:rsidR="005A3921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6D4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6B48AA61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548C800A" w14:textId="77777777" w:rsidTr="000B4FB7">
        <w:trPr>
          <w:cantSplit/>
          <w:trHeight w:val="99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D34D82" w14:textId="1EC08553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Typ i pojemność </w:t>
            </w:r>
            <w:r w:rsidR="005A3921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wprowadzanych 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kabli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D10" w14:textId="77777777" w:rsidR="00DE7158" w:rsidRDefault="00DE7158" w:rsidP="00225734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F567F" wp14:editId="646624C5">
                      <wp:simplePos x="0" y="0"/>
                      <wp:positionH relativeFrom="column">
                        <wp:posOffset>-2039254875</wp:posOffset>
                      </wp:positionH>
                      <wp:positionV relativeFrom="paragraph">
                        <wp:posOffset>1423469975</wp:posOffset>
                      </wp:positionV>
                      <wp:extent cx="160020" cy="175260"/>
                      <wp:effectExtent l="0" t="0" r="11430" b="1524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90B8DA" w14:textId="77777777" w:rsidR="00DE7158" w:rsidRDefault="00DE7158" w:rsidP="00DE71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F56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left:0;text-align:left;margin-left:-160571.25pt;margin-top:112084.25pt;width:12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LD8NQ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" fillcolor="white [3201]" strokeweight=".5pt">
                      <v:textbox>
                        <w:txbxContent>
                          <w:p w14:paraId="6B90B8DA" w14:textId="77777777" w:rsidR="00DE7158" w:rsidRDefault="00DE7158" w:rsidP="00DE7158"/>
                        </w:txbxContent>
                      </v:textbox>
                    </v:shape>
                  </w:pict>
                </mc:Fallback>
              </mc:AlternateContent>
            </w:r>
            <w:r w:rsidRPr="004B7B95">
              <w:rPr>
                <w:rFonts w:asciiTheme="majorHAnsi" w:hAnsiTheme="majorHAnsi" w:cs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D8337" wp14:editId="5EBFB32A">
                      <wp:simplePos x="0" y="0"/>
                      <wp:positionH relativeFrom="column">
                        <wp:posOffset>-2039254875</wp:posOffset>
                      </wp:positionH>
                      <wp:positionV relativeFrom="paragraph">
                        <wp:posOffset>1423469975</wp:posOffset>
                      </wp:positionV>
                      <wp:extent cx="160020" cy="175260"/>
                      <wp:effectExtent l="0" t="0" r="11430" b="1524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5FB3DF" w14:textId="77777777" w:rsidR="00DE7158" w:rsidRDefault="00DE7158" w:rsidP="00DE71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D8337" id="Pole tekstowe 5" o:spid="_x0000_s1027" type="#_x0000_t202" style="position:absolute;left:0;text-align:left;margin-left:-160571.25pt;margin-top:112084.25pt;width:12.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YfNg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" fillcolor="white [3201]" strokeweight=".5pt">
                      <v:textbox>
                        <w:txbxContent>
                          <w:p w14:paraId="565FB3DF" w14:textId="77777777" w:rsidR="00DE7158" w:rsidRDefault="00DE7158" w:rsidP="00DE7158"/>
                        </w:txbxContent>
                      </v:textbox>
                    </v:shape>
                  </w:pict>
                </mc:Fallback>
              </mc:AlternateConten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kabel miedziany telefoniczny:</w:t>
            </w:r>
          </w:p>
          <w:p w14:paraId="51AFDFCB" w14:textId="77777777" w:rsidR="00225734" w:rsidRPr="004B7B95" w:rsidRDefault="00225734" w:rsidP="00225734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8A03135" w14:textId="77777777" w:rsidR="00DE7158" w:rsidRPr="004B7B95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37A014D8" w14:textId="77777777" w:rsidTr="000B4FB7">
        <w:trPr>
          <w:cantSplit/>
          <w:trHeight w:val="98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8EBE8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8D1" w14:textId="77777777" w:rsidR="00DE7158" w:rsidRDefault="00DE7158" w:rsidP="00225734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kabel koncentryczny:</w:t>
            </w:r>
          </w:p>
          <w:p w14:paraId="43F1BBB9" w14:textId="77777777" w:rsidR="00225734" w:rsidRPr="004B7B95" w:rsidRDefault="00225734" w:rsidP="00225734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2CD662FB" w14:textId="77777777" w:rsidR="00DE7158" w:rsidRPr="004B7B95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76A6867D" w14:textId="77777777" w:rsidTr="000B4FB7">
        <w:trPr>
          <w:cantSplit/>
          <w:trHeight w:val="98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4C7E42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7101" w14:textId="77777777" w:rsidR="00DE7158" w:rsidRDefault="00DE7158" w:rsidP="00225734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kabel światłowodowy:</w:t>
            </w:r>
          </w:p>
          <w:p w14:paraId="3094D546" w14:textId="77777777" w:rsidR="00225734" w:rsidRPr="004B7B95" w:rsidRDefault="00225734" w:rsidP="00225734">
            <w:pPr>
              <w:spacing w:before="120" w:line="240" w:lineRule="auto"/>
              <w:ind w:left="28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71C03B0E" w14:textId="77777777" w:rsidR="00DE7158" w:rsidRPr="004B7B95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1C87C539" w14:textId="77777777" w:rsidTr="000B4FB7">
        <w:trPr>
          <w:cantSplit/>
          <w:trHeight w:val="98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8253BB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238C" w14:textId="77777777" w:rsidR="00DE7158" w:rsidRPr="004B7B95" w:rsidRDefault="00DE7158" w:rsidP="00225734">
            <w:pPr>
              <w:pStyle w:val="Akapitzlist"/>
              <w:spacing w:before="120" w:line="240" w:lineRule="auto"/>
              <w:ind w:left="28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inny rodzaj kabla: </w:t>
            </w:r>
          </w:p>
          <w:p w14:paraId="2E077A04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6FE0C238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4FA6129E" w14:textId="77777777" w:rsidTr="000B4FB7">
        <w:trPr>
          <w:cantSplit/>
          <w:trHeight w:val="264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B487B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4D9B" w14:textId="5ECE907D" w:rsidR="00DE7158" w:rsidRPr="004B7B95" w:rsidRDefault="00DE7158" w:rsidP="00225734">
            <w:pPr>
              <w:pStyle w:val="Akapitzlist"/>
              <w:spacing w:before="120" w:line="240" w:lineRule="auto"/>
              <w:ind w:left="28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Kanalizacja </w:t>
            </w:r>
            <w:r w:rsidR="00411672">
              <w:rPr>
                <w:rFonts w:asciiTheme="majorHAnsi" w:hAnsiTheme="majorHAnsi" w:cstheme="majorHAnsi"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ablowa </w:t>
            </w:r>
            <w:r w:rsidR="00411672">
              <w:rPr>
                <w:rFonts w:asciiTheme="majorHAnsi" w:hAnsiTheme="majorHAnsi" w:cstheme="majorHAnsi"/>
                <w:sz w:val="23"/>
                <w:szCs w:val="23"/>
              </w:rPr>
              <w:t>pierwotna</w:t>
            </w:r>
          </w:p>
        </w:tc>
      </w:tr>
      <w:tr w:rsidR="00DE7158" w:rsidRPr="004B7B95" w14:paraId="028D47B6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C1F23" w14:textId="3D7C02C1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Inne uwagi, w tym rodzaj elementów/urządzeń innych niż: zapasy kabli telekomunikacyjnych, stelaże, złącza/mufy, które Zamawiający chciałby umieścić w Kanalizacji </w:t>
            </w:r>
            <w:r w:rsidR="00411672">
              <w:rPr>
                <w:rFonts w:asciiTheme="majorHAnsi" w:hAnsiTheme="majorHAnsi" w:cstheme="majorHAnsi"/>
                <w:b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ablowej, wraz z ich opisem</w:t>
            </w:r>
          </w:p>
          <w:p w14:paraId="22835736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FC3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2FB7643B" w14:textId="77777777" w:rsidTr="000B4FB7">
        <w:trPr>
          <w:cantSplit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4C99E" w14:textId="61060A90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ODGAŁĘZIENIA (</w:t>
            </w:r>
            <w:r w:rsidR="00411672">
              <w:rPr>
                <w:rFonts w:asciiTheme="majorHAnsi" w:hAnsiTheme="majorHAnsi" w:cstheme="majorHAnsi"/>
                <w:b/>
                <w:sz w:val="23"/>
                <w:szCs w:val="23"/>
              </w:rPr>
              <w:t>NAWIĄZANIA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)</w:t>
            </w:r>
          </w:p>
        </w:tc>
      </w:tr>
      <w:tr w:rsidR="00DE7158" w:rsidRPr="004B7B95" w14:paraId="713D2434" w14:textId="77777777" w:rsidTr="000B4FB7">
        <w:trPr>
          <w:cantSplit/>
          <w:trHeight w:val="197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CEDE4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Relacja podstawowa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0EF2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Punkt A:</w:t>
            </w:r>
          </w:p>
        </w:tc>
      </w:tr>
      <w:tr w:rsidR="00DE7158" w:rsidRPr="004B7B95" w14:paraId="248A541B" w14:textId="77777777" w:rsidTr="000B4FB7">
        <w:trPr>
          <w:cantSplit/>
          <w:trHeight w:val="19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2CF9F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D835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Punkt B:</w:t>
            </w:r>
          </w:p>
        </w:tc>
      </w:tr>
      <w:tr w:rsidR="00DE7158" w:rsidRPr="004B7B95" w14:paraId="474B3CE1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9442E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Całkowita długość odcinka [m]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7A3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4381FE77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B5676" w14:textId="201FD680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Liczba</w:t>
            </w:r>
            <w:r w:rsidR="007A254B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wprowadzanych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kabli [szt.]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4BA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261F72E9" w14:textId="77777777" w:rsidTr="000B4FB7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BEC3A" w14:textId="25BC148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Średnica </w:t>
            </w:r>
            <w:r w:rsidR="007A254B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wprowadzanego 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kabla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478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7B3254FA" w14:textId="77777777" w:rsidTr="000B4FB7">
        <w:trPr>
          <w:cantSplit/>
          <w:trHeight w:val="99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81D1A" w14:textId="17B093E4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lastRenderedPageBreak/>
              <w:t>Typ i pojemność</w:t>
            </w:r>
            <w:r w:rsidR="007A254B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wprowadzanych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kabli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B9" w14:textId="77777777" w:rsidR="00DE7158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493875" wp14:editId="4307D76A">
                      <wp:simplePos x="0" y="0"/>
                      <wp:positionH relativeFrom="column">
                        <wp:posOffset>-2039254875</wp:posOffset>
                      </wp:positionH>
                      <wp:positionV relativeFrom="paragraph">
                        <wp:posOffset>1423469975</wp:posOffset>
                      </wp:positionV>
                      <wp:extent cx="160020" cy="175260"/>
                      <wp:effectExtent l="0" t="0" r="11430" b="1524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AE33D" w14:textId="77777777" w:rsidR="00DE7158" w:rsidRDefault="00DE7158" w:rsidP="00DE71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93875" id="Pole tekstowe 2" o:spid="_x0000_s1028" type="#_x0000_t202" style="position:absolute;left:0;text-align:left;margin-left:-160571.25pt;margin-top:112084.25pt;width:12.6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e7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" fillcolor="white [3201]" strokeweight=".5pt">
                      <v:textbox>
                        <w:txbxContent>
                          <w:p w14:paraId="5DBAE33D" w14:textId="77777777" w:rsidR="00DE7158" w:rsidRDefault="00DE7158" w:rsidP="00DE7158"/>
                        </w:txbxContent>
                      </v:textbox>
                    </v:shape>
                  </w:pict>
                </mc:Fallback>
              </mc:AlternateContent>
            </w:r>
            <w:r w:rsidRPr="004B7B95">
              <w:rPr>
                <w:rFonts w:asciiTheme="majorHAnsi" w:hAnsiTheme="majorHAnsi" w:cs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FE18A" wp14:editId="0DDC316B">
                      <wp:simplePos x="0" y="0"/>
                      <wp:positionH relativeFrom="column">
                        <wp:posOffset>-2039254875</wp:posOffset>
                      </wp:positionH>
                      <wp:positionV relativeFrom="paragraph">
                        <wp:posOffset>1423469975</wp:posOffset>
                      </wp:positionV>
                      <wp:extent cx="160020" cy="175260"/>
                      <wp:effectExtent l="0" t="0" r="11430" b="1524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52B4D" w14:textId="77777777" w:rsidR="00DE7158" w:rsidRDefault="00DE7158" w:rsidP="00DE71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FE18A" id="Pole tekstowe 1" o:spid="_x0000_s1029" type="#_x0000_t202" style="position:absolute;left:0;text-align:left;margin-left:-160571.25pt;margin-top:112084.25pt;width:12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huOQ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" fillcolor="white [3201]" strokeweight=".5pt">
                      <v:textbox>
                        <w:txbxContent>
                          <w:p w14:paraId="24B52B4D" w14:textId="77777777" w:rsidR="00DE7158" w:rsidRDefault="00DE7158" w:rsidP="00DE7158"/>
                        </w:txbxContent>
                      </v:textbox>
                    </v:shape>
                  </w:pict>
                </mc:Fallback>
              </mc:AlternateConten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kabel miedziany telefoniczny:</w:t>
            </w:r>
          </w:p>
          <w:p w14:paraId="342DE0A4" w14:textId="77777777" w:rsidR="00411672" w:rsidRPr="004B7B95" w:rsidRDefault="00411672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CC6A199" w14:textId="77777777" w:rsidR="00DE7158" w:rsidRPr="004B7B95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7885F54E" w14:textId="77777777" w:rsidTr="000B4FB7">
        <w:trPr>
          <w:cantSplit/>
          <w:trHeight w:val="98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2F853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6B96" w14:textId="77777777" w:rsidR="00DE7158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kabel koncentryczny:</w:t>
            </w:r>
          </w:p>
          <w:p w14:paraId="79C75061" w14:textId="77777777" w:rsidR="00411672" w:rsidRPr="004B7B95" w:rsidRDefault="00411672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51850E64" w14:textId="77777777" w:rsidR="00DE7158" w:rsidRPr="004B7B95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33360DF9" w14:textId="77777777" w:rsidTr="000B4FB7">
        <w:trPr>
          <w:cantSplit/>
          <w:trHeight w:val="98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0AF84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304B" w14:textId="77777777" w:rsidR="00DE7158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kabel światłowodowy:</w:t>
            </w:r>
          </w:p>
          <w:p w14:paraId="7DAEF99F" w14:textId="77777777" w:rsidR="00411672" w:rsidRPr="004B7B95" w:rsidRDefault="00411672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F1BA92E" w14:textId="77777777" w:rsidR="00DE7158" w:rsidRPr="004B7B95" w:rsidRDefault="00DE7158" w:rsidP="006F475A">
            <w:pPr>
              <w:spacing w:before="120" w:line="240" w:lineRule="auto"/>
              <w:ind w:left="316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DE7158" w:rsidRPr="004B7B95" w14:paraId="0C61257D" w14:textId="77777777" w:rsidTr="000B4FB7">
        <w:trPr>
          <w:cantSplit/>
          <w:trHeight w:val="98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C2CF24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6F12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inny rodzaj kabla:</w:t>
            </w:r>
          </w:p>
          <w:p w14:paraId="555EDAF5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</w:p>
          <w:p w14:paraId="3302C58B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E7158" w:rsidRPr="004B7B95" w14:paraId="57989253" w14:textId="77777777" w:rsidTr="000B4FB7">
        <w:trPr>
          <w:cantSplit/>
          <w:trHeight w:val="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E7E489" w14:textId="7B03ECE2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Inne uwagi, w tym rodzaj elementów/urządzeń innych niż: zapasy kabli telekomunikacyjnych, stelaże, złącza/mufy, które Zamawiający chciałby umieścić w Kanalizacji </w:t>
            </w:r>
            <w:r w:rsidR="00411672">
              <w:rPr>
                <w:rFonts w:asciiTheme="majorHAnsi" w:hAnsiTheme="majorHAnsi" w:cstheme="majorHAnsi"/>
                <w:b/>
                <w:sz w:val="23"/>
                <w:szCs w:val="23"/>
              </w:rPr>
              <w:t>k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ablowej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11F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  <w:tr w:rsidR="00DE7158" w:rsidRPr="004B7B95" w14:paraId="757F225A" w14:textId="77777777" w:rsidTr="000B4FB7">
        <w:trPr>
          <w:cantSplit/>
          <w:trHeight w:val="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325F9C" w14:textId="1282BB6B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Opis i miejsce </w:t>
            </w:r>
            <w:r w:rsidR="007A254B">
              <w:rPr>
                <w:rFonts w:asciiTheme="majorHAnsi" w:hAnsiTheme="majorHAnsi" w:cstheme="majorHAnsi"/>
                <w:b/>
                <w:sz w:val="23"/>
                <w:szCs w:val="23"/>
              </w:rPr>
              <w:t>n</w:t>
            </w:r>
            <w:r w:rsidR="00411672">
              <w:rPr>
                <w:rFonts w:asciiTheme="majorHAnsi" w:hAnsiTheme="majorHAnsi" w:cstheme="majorHAnsi"/>
                <w:b/>
                <w:sz w:val="23"/>
                <w:szCs w:val="23"/>
              </w:rPr>
              <w:t>awiązania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4E7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  <w:tr w:rsidR="00DE7158" w:rsidRPr="004B7B95" w14:paraId="0333A187" w14:textId="77777777" w:rsidTr="000B4FB7">
        <w:trPr>
          <w:cantSplit/>
          <w:trHeight w:val="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55DEFE" w14:textId="49FE08D0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Dodatkowe </w:t>
            </w:r>
            <w:r w:rsidR="007A254B">
              <w:rPr>
                <w:rFonts w:asciiTheme="majorHAnsi" w:hAnsiTheme="majorHAnsi" w:cstheme="majorHAnsi"/>
                <w:b/>
                <w:sz w:val="23"/>
                <w:szCs w:val="23"/>
              </w:rPr>
              <w:t>n</w:t>
            </w:r>
            <w:r w:rsidR="00411672">
              <w:rPr>
                <w:rFonts w:asciiTheme="majorHAnsi" w:hAnsiTheme="majorHAnsi" w:cstheme="majorHAnsi"/>
                <w:b/>
                <w:sz w:val="23"/>
                <w:szCs w:val="23"/>
              </w:rPr>
              <w:t>awiązania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955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  <w:tr w:rsidR="00DE7158" w:rsidRPr="004B7B95" w14:paraId="17C67688" w14:textId="77777777" w:rsidTr="000B4FB7">
        <w:trPr>
          <w:cantSplit/>
          <w:trHeight w:val="98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C85DE1" w14:textId="77777777" w:rsidR="00DE7158" w:rsidRPr="004B7B95" w:rsidRDefault="00DE7158" w:rsidP="006F475A">
            <w:pPr>
              <w:pStyle w:val="Akapitzlist"/>
              <w:tabs>
                <w:tab w:val="left" w:pos="318"/>
              </w:tabs>
              <w:spacing w:before="120" w:line="240" w:lineRule="auto"/>
              <w:ind w:left="316"/>
              <w:contextualSpacing w:val="0"/>
              <w:jc w:val="center"/>
              <w:rPr>
                <w:rFonts w:asciiTheme="majorHAnsi" w:hAnsiTheme="majorHAnsi" w:cstheme="majorHAnsi"/>
                <w:b/>
                <w:noProof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noProof/>
                <w:sz w:val="23"/>
                <w:szCs w:val="23"/>
              </w:rPr>
              <w:t>ZAPYTANIE DOTYCZĄCE DODATKOWYCH ELEMENTÓW W KANALIZACJI</w:t>
            </w:r>
          </w:p>
        </w:tc>
      </w:tr>
      <w:tr w:rsidR="00DE7158" w:rsidRPr="004B7B95" w14:paraId="56B4E272" w14:textId="77777777" w:rsidTr="000B4FB7">
        <w:trPr>
          <w:cantSplit/>
          <w:trHeight w:val="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BDF847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Opis wprowadzenia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077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  <w:tr w:rsidR="00DE7158" w:rsidRPr="004B7B95" w14:paraId="16F29993" w14:textId="77777777" w:rsidTr="000B4FB7">
        <w:trPr>
          <w:cantSplit/>
          <w:trHeight w:val="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0189C" w14:textId="77777777" w:rsidR="00DE7158" w:rsidRPr="004B7B95" w:rsidRDefault="00DE7158" w:rsidP="006F475A">
            <w:pPr>
              <w:pStyle w:val="Akapitzlist"/>
              <w:tabs>
                <w:tab w:val="left" w:pos="1056"/>
              </w:tabs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Miejsce wprowadzenia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9C6" w14:textId="77777777" w:rsidR="00DE7158" w:rsidRPr="004B7B95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  <w:tr w:rsidR="00DE7158" w:rsidRPr="004B7B95" w14:paraId="696E2647" w14:textId="77777777" w:rsidTr="000B4FB7">
        <w:trPr>
          <w:cantSplit/>
          <w:trHeight w:val="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FA4B4E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Rodzaj elementu/urządzenia, który ma być wprowadzony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FDA" w14:textId="77777777" w:rsidR="00DE7158" w:rsidRDefault="00DE7158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  <w:p w14:paraId="204839BA" w14:textId="77777777" w:rsidR="00790224" w:rsidRDefault="00790224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  <w:p w14:paraId="6427E44C" w14:textId="77777777" w:rsidR="00790224" w:rsidRPr="004B7B95" w:rsidRDefault="00790224" w:rsidP="006F475A">
            <w:pPr>
              <w:pStyle w:val="Akapitzlist"/>
              <w:spacing w:before="120" w:line="240" w:lineRule="auto"/>
              <w:ind w:left="316"/>
              <w:contextualSpacing w:val="0"/>
              <w:rPr>
                <w:rFonts w:asciiTheme="majorHAnsi" w:hAnsiTheme="majorHAnsi" w:cstheme="majorHAnsi"/>
                <w:noProof/>
                <w:sz w:val="23"/>
                <w:szCs w:val="23"/>
              </w:rPr>
            </w:pPr>
          </w:p>
        </w:tc>
      </w:tr>
    </w:tbl>
    <w:p w14:paraId="1107FCD6" w14:textId="4CD13F67" w:rsidR="00DE7158" w:rsidRPr="004B7B95" w:rsidRDefault="00DE7158" w:rsidP="00DE7158">
      <w:pPr>
        <w:tabs>
          <w:tab w:val="left" w:pos="2296"/>
        </w:tabs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b/>
          <w:bCs/>
          <w:sz w:val="23"/>
          <w:szCs w:val="23"/>
        </w:rPr>
        <w:tab/>
      </w:r>
    </w:p>
    <w:p w14:paraId="6BB2BCCA" w14:textId="77452C03" w:rsidR="00DC7630" w:rsidRPr="004B7B95" w:rsidRDefault="00DC7630" w:rsidP="00DC7630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b/>
          <w:bCs/>
          <w:sz w:val="23"/>
          <w:szCs w:val="23"/>
        </w:rPr>
        <w:t xml:space="preserve"> Połączenie sieci w trybie kolokacji </w:t>
      </w:r>
    </w:p>
    <w:tbl>
      <w:tblPr>
        <w:tblStyle w:val="Tabela-Siatka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DE7158" w:rsidRPr="004B7B95" w14:paraId="0F2E84D1" w14:textId="77777777" w:rsidTr="00A27C00">
        <w:trPr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F2191" w14:textId="58ACED22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290" w14:textId="69FA7804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połączenia do nowego PDU</w:t>
            </w:r>
          </w:p>
        </w:tc>
      </w:tr>
      <w:tr w:rsidR="00DE7158" w:rsidRPr="004B7B95" w14:paraId="7979FEA0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A0BFD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604" w14:textId="4A361E32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połączenia do nowej przełącznicy światłowodowej ODF</w:t>
            </w:r>
          </w:p>
        </w:tc>
      </w:tr>
      <w:tr w:rsidR="00DE7158" w:rsidRPr="004B7B95" w14:paraId="29F24E29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A44E6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04C" w14:textId="7FBC27AD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dodatkowego połączenia do PDU</w:t>
            </w:r>
          </w:p>
        </w:tc>
      </w:tr>
      <w:tr w:rsidR="00DE7158" w:rsidRPr="004B7B95" w14:paraId="2A72606A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071D2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B20" w14:textId="372E20B6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dodatkowego połączenia do przełącznicy światłowodowej ODF</w:t>
            </w:r>
          </w:p>
        </w:tc>
      </w:tr>
      <w:tr w:rsidR="00DE7158" w:rsidRPr="004B7B95" w14:paraId="402B658F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98AAB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287" w14:textId="3E60FC45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udostępnionego PDU</w:t>
            </w:r>
          </w:p>
        </w:tc>
      </w:tr>
      <w:tr w:rsidR="00DE7158" w:rsidRPr="004B7B95" w14:paraId="02E26FC4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3ECFC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363" w14:textId="58FDCFDB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udostępnionej przełącznicy światłowodowej ODF</w:t>
            </w:r>
          </w:p>
        </w:tc>
      </w:tr>
      <w:tr w:rsidR="00DE7158" w:rsidRPr="004B7B95" w14:paraId="52850DEC" w14:textId="77777777" w:rsidTr="00A27C0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AB1AA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PDU lub przełącznicy światłowodowej ODF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AA4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E7158" w:rsidRPr="004B7B95" w14:paraId="56C3B60D" w14:textId="77777777" w:rsidTr="00A27C0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74075A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Rodzaj Urządzeń telekomunikacyjnych OK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1C2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E7158" w:rsidRPr="004B7B95" w14:paraId="6EB714A6" w14:textId="77777777" w:rsidTr="00A27C0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2C041D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Moc znamionowa Urządzeń telekomunikacyjnych OK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BE3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E7158" w:rsidRPr="004B7B95" w14:paraId="5D5FDB49" w14:textId="77777777" w:rsidTr="00A27C00">
        <w:trPr>
          <w:trHeight w:val="408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A0258F" w14:textId="77777777" w:rsidR="00DE7158" w:rsidRPr="004B7B95" w:rsidRDefault="00DE7158" w:rsidP="006F475A">
            <w:pPr>
              <w:spacing w:before="12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Czy OK wnioskuje o zapewnienie przez OSD energii elektrycznej?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9F2A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tak</w:t>
            </w:r>
          </w:p>
        </w:tc>
      </w:tr>
      <w:tr w:rsidR="00DE7158" w:rsidRPr="004B7B95" w14:paraId="7A3BA790" w14:textId="77777777" w:rsidTr="00A27C00">
        <w:trPr>
          <w:trHeight w:val="408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C5A5F" w14:textId="77777777" w:rsidR="00DE7158" w:rsidRPr="004B7B95" w:rsidRDefault="00DE7158" w:rsidP="006F475A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BE62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nie</w:t>
            </w:r>
          </w:p>
        </w:tc>
      </w:tr>
      <w:tr w:rsidR="00DE7158" w:rsidRPr="004B7B95" w14:paraId="01CDB27A" w14:textId="77777777" w:rsidTr="00A27C00">
        <w:trPr>
          <w:trHeight w:val="40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E4B93" w14:textId="58573A35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Ewentualna informacja o tym, że realizacja fizycznego Połączenia sieci nastąpi na bazie łączy dzierżawionych od innego PT niż OSD, a w takim przypadku, określenie lokalizacji tych łączy na przełącznicy OSD </w:t>
            </w:r>
          </w:p>
          <w:p w14:paraId="19AEA1DD" w14:textId="518612FA" w:rsidR="00DE7158" w:rsidRPr="004B7B95" w:rsidRDefault="00DE7158" w:rsidP="00DE7158">
            <w:pPr>
              <w:spacing w:before="120" w:line="240" w:lineRule="auto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i/>
                <w:iCs/>
                <w:sz w:val="23"/>
                <w:szCs w:val="23"/>
              </w:rPr>
              <w:t>Należy załączyć do Zamówienia pisemną zgodę właściciela łączy.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96F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4B57F7C7" w14:textId="77777777" w:rsidR="00DE7158" w:rsidRPr="004B7B95" w:rsidRDefault="00DE7158" w:rsidP="00DE7158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29FDCEFD" w14:textId="01F5F6D0" w:rsidR="00DC7630" w:rsidRPr="004B7B95" w:rsidRDefault="00DC7630" w:rsidP="00DC7630">
      <w:pPr>
        <w:pStyle w:val="Akapitzlist"/>
        <w:numPr>
          <w:ilvl w:val="0"/>
          <w:numId w:val="35"/>
        </w:numPr>
        <w:spacing w:before="120" w:line="220" w:lineRule="exact"/>
        <w:contextualSpacing w:val="0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sz w:val="23"/>
          <w:szCs w:val="23"/>
        </w:rPr>
        <w:sym w:font="Wingdings" w:char="F071"/>
      </w:r>
      <w:r w:rsidRPr="004B7B95">
        <w:rPr>
          <w:rFonts w:asciiTheme="majorHAnsi" w:hAnsiTheme="majorHAnsi" w:cstheme="majorHAnsi"/>
          <w:b/>
          <w:bCs/>
          <w:sz w:val="23"/>
          <w:szCs w:val="23"/>
        </w:rPr>
        <w:t xml:space="preserve"> Połączenie sieci w trybie liniowym </w:t>
      </w:r>
    </w:p>
    <w:tbl>
      <w:tblPr>
        <w:tblStyle w:val="Tabela-Siatka2"/>
        <w:tblW w:w="10485" w:type="dxa"/>
        <w:jc w:val="center"/>
        <w:tblLook w:val="04A0" w:firstRow="1" w:lastRow="0" w:firstColumn="1" w:lastColumn="0" w:noHBand="0" w:noVBand="1"/>
      </w:tblPr>
      <w:tblGrid>
        <w:gridCol w:w="5240"/>
        <w:gridCol w:w="5245"/>
      </w:tblGrid>
      <w:tr w:rsidR="00DE7158" w:rsidRPr="004B7B95" w14:paraId="3C2FF8A2" w14:textId="77777777" w:rsidTr="00A27C00">
        <w:trPr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491BF" w14:textId="5AE6876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Rodzaj czynności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1A8" w14:textId="5F3347F5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nowego Połączenia sieci</w:t>
            </w:r>
          </w:p>
        </w:tc>
      </w:tr>
      <w:tr w:rsidR="00DE7158" w:rsidRPr="004B7B95" w14:paraId="1A13D1BD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34D6D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730" w14:textId="67D76EC4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modyfikacji wykonanego Połączenia sieci</w:t>
            </w:r>
          </w:p>
        </w:tc>
      </w:tr>
      <w:tr w:rsidR="00DE7158" w:rsidRPr="004B7B95" w14:paraId="7A28127B" w14:textId="77777777" w:rsidTr="00A27C00">
        <w:trPr>
          <w:jc w:val="center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1F889" w14:textId="77777777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E14" w14:textId="39A08891" w:rsidR="00DE7158" w:rsidRPr="004B7B95" w:rsidRDefault="00DE7158" w:rsidP="00DE7158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zapytanie o możliwość rezygnacji z wykonanego Połączenia sieci</w:t>
            </w:r>
          </w:p>
        </w:tc>
      </w:tr>
      <w:tr w:rsidR="00DE7158" w:rsidRPr="004B7B95" w14:paraId="7686C907" w14:textId="77777777" w:rsidTr="00A27C0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11D22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Lokalizacja FPSS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42F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E7158" w:rsidRPr="004B7B95" w14:paraId="05F79CEE" w14:textId="77777777" w:rsidTr="00A27C0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AF619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Rodzaj Urządzeń telekomunikacyjnych OK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DEF" w14:textId="77777777" w:rsidR="00DE7158" w:rsidRPr="004B7B95" w:rsidRDefault="00DE7158" w:rsidP="006F475A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190EF38E" w14:textId="77777777" w:rsidR="00F314B9" w:rsidRDefault="00F314B9" w:rsidP="00F314B9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71CEAEA1" w14:textId="6F71A4EF" w:rsidR="00F314B9" w:rsidRPr="00B06826" w:rsidRDefault="00F314B9" w:rsidP="00F314B9">
      <w:pPr>
        <w:pStyle w:val="Akapitzlist"/>
        <w:numPr>
          <w:ilvl w:val="0"/>
          <w:numId w:val="35"/>
        </w:num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  <w:r w:rsidRPr="00F314B9">
        <w:sym w:font="Wingdings" w:char="F071"/>
      </w:r>
      <w:r w:rsidRPr="00F314B9">
        <w:rPr>
          <w:rFonts w:asciiTheme="majorHAnsi" w:hAnsiTheme="majorHAnsi" w:cstheme="majorHAnsi"/>
          <w:b/>
          <w:bCs/>
          <w:sz w:val="23"/>
          <w:szCs w:val="23"/>
        </w:rPr>
        <w:t xml:space="preserve"> Dostęp do Podbudowy słupowej</w:t>
      </w:r>
    </w:p>
    <w:tbl>
      <w:tblPr>
        <w:tblStyle w:val="Tabela-Siatka"/>
        <w:tblW w:w="1049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50"/>
      </w:tblGrid>
      <w:tr w:rsidR="00F314B9" w:rsidRPr="009C3786" w14:paraId="749BCAA2" w14:textId="77777777" w:rsidTr="00B06826">
        <w:trPr>
          <w:cantSplit/>
          <w:trHeight w:val="316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BF611" w14:textId="2D6173C6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>Rodzaj czynności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D59" w14:textId="4BAF9D8F" w:rsidR="00F314B9" w:rsidRPr="00F314B9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zapytanie o dostęp do nowej Podbudowy słupowej</w:t>
            </w:r>
          </w:p>
        </w:tc>
      </w:tr>
      <w:tr w:rsidR="00F314B9" w:rsidRPr="009C3786" w14:paraId="3122F0D3" w14:textId="77777777" w:rsidTr="00B06826">
        <w:trPr>
          <w:cantSplit/>
          <w:trHeight w:val="1111"/>
          <w:jc w:val="center"/>
        </w:trPr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9EF7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F73" w14:textId="03BA306A" w:rsidR="00F314B9" w:rsidRPr="00F314B9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zapytanie o rezygnację z udostępnionej Podbudowy słupowej lub z części Infrastruktury</w:t>
            </w:r>
            <w:r w:rsidR="00B06826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telekomunikacyjnej</w:t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umieszczonej na udostępnionej Podbudowie słupowej</w:t>
            </w:r>
          </w:p>
        </w:tc>
      </w:tr>
      <w:tr w:rsidR="00F314B9" w:rsidRPr="009C3786" w14:paraId="39291003" w14:textId="77777777" w:rsidTr="00B06826">
        <w:trPr>
          <w:cantSplit/>
          <w:trHeight w:val="1077"/>
          <w:jc w:val="center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0F19A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B51" w14:textId="177AB7F8" w:rsidR="00F314B9" w:rsidRPr="00F314B9" w:rsidRDefault="00F314B9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zapytanie o możliwość umieszczenia Infrastruktury </w:t>
            </w:r>
            <w:r w:rsidR="00B06826">
              <w:rPr>
                <w:rFonts w:asciiTheme="majorHAnsi" w:eastAsiaTheme="minorEastAsia" w:hAnsiTheme="majorHAnsi" w:cstheme="majorHAnsi"/>
                <w:sz w:val="23"/>
                <w:szCs w:val="23"/>
              </w:rPr>
              <w:t>telekomunikacyjnej</w:t>
            </w:r>
            <w:r w:rsidR="00B06826"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</w:t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>innej niż kable na udostępnionej już uprzednio Podbudowie słupowej</w:t>
            </w:r>
          </w:p>
        </w:tc>
      </w:tr>
      <w:tr w:rsidR="00F314B9" w:rsidRPr="009C3786" w14:paraId="1A505891" w14:textId="77777777" w:rsidTr="00B06826">
        <w:trPr>
          <w:cantSplit/>
          <w:trHeight w:val="111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880265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>Lokalizacja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F87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szCs w:val="24"/>
              </w:rPr>
            </w:pPr>
          </w:p>
        </w:tc>
      </w:tr>
      <w:tr w:rsidR="00F314B9" w:rsidRPr="009C3786" w14:paraId="3C132E42" w14:textId="77777777" w:rsidTr="00B06826">
        <w:trPr>
          <w:cantSplit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260D6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 xml:space="preserve">Całkowita długość odcinka [m]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106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  <w:szCs w:val="24"/>
              </w:rPr>
            </w:pPr>
          </w:p>
        </w:tc>
      </w:tr>
      <w:tr w:rsidR="00F314B9" w:rsidRPr="009C3786" w14:paraId="079E9CC2" w14:textId="77777777" w:rsidTr="00B06826">
        <w:trPr>
          <w:cantSplit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E273F7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>Liczba słupów [szt.]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A56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  <w:szCs w:val="24"/>
              </w:rPr>
            </w:pPr>
          </w:p>
        </w:tc>
      </w:tr>
      <w:tr w:rsidR="00F314B9" w:rsidRPr="009C3786" w14:paraId="122F9959" w14:textId="77777777" w:rsidTr="00B06826">
        <w:trPr>
          <w:cantSplit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06729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 xml:space="preserve">Liczba kabli [szt.]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1F0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  <w:szCs w:val="24"/>
              </w:rPr>
            </w:pPr>
          </w:p>
        </w:tc>
      </w:tr>
      <w:tr w:rsidR="00F314B9" w:rsidRPr="009C3786" w14:paraId="268FA1C6" w14:textId="77777777" w:rsidTr="00B06826">
        <w:trPr>
          <w:cantSplit/>
          <w:trHeight w:val="186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AB7E9" w14:textId="77777777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 xml:space="preserve">Rodzaj kabla umieszczanego na Podbudowie słupowej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318B" w14:textId="77777777" w:rsidR="00F314B9" w:rsidRPr="009C3786" w:rsidRDefault="00F314B9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kabel miedziany telefoniczny</w:t>
            </w:r>
          </w:p>
        </w:tc>
      </w:tr>
      <w:tr w:rsidR="00F314B9" w:rsidRPr="009C3786" w14:paraId="7B248C72" w14:textId="77777777" w:rsidTr="00B06826">
        <w:trPr>
          <w:cantSplit/>
          <w:trHeight w:val="186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3E0191" w14:textId="77777777" w:rsidR="00F314B9" w:rsidRPr="00B06826" w:rsidRDefault="00F314B9" w:rsidP="00EF6D82">
            <w:pPr>
              <w:spacing w:before="120" w:line="240" w:lineRule="auto"/>
              <w:jc w:val="left"/>
              <w:rPr>
                <w:rFonts w:asciiTheme="majorHAnsi" w:eastAsiaTheme="minorEastAsia" w:hAnsiTheme="majorHAnsi" w:cstheme="majorHAns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134F" w14:textId="77777777" w:rsidR="00F314B9" w:rsidRPr="00F314B9" w:rsidRDefault="00F314B9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kabel koncentryczny</w:t>
            </w:r>
          </w:p>
        </w:tc>
      </w:tr>
      <w:tr w:rsidR="00F314B9" w:rsidRPr="009C3786" w14:paraId="4AED6307" w14:textId="77777777" w:rsidTr="00B06826">
        <w:trPr>
          <w:cantSplit/>
          <w:trHeight w:val="186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CEDF2" w14:textId="77777777" w:rsidR="00F314B9" w:rsidRPr="00B06826" w:rsidRDefault="00F314B9" w:rsidP="00EF6D82">
            <w:pPr>
              <w:spacing w:before="120" w:line="240" w:lineRule="auto"/>
              <w:jc w:val="left"/>
              <w:rPr>
                <w:rFonts w:asciiTheme="majorHAnsi" w:eastAsiaTheme="minorEastAsia" w:hAnsiTheme="majorHAnsi" w:cstheme="majorHAns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290" w14:textId="77777777" w:rsidR="00F314B9" w:rsidRPr="00F314B9" w:rsidRDefault="00F314B9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kabel światłowodowy</w:t>
            </w:r>
          </w:p>
        </w:tc>
      </w:tr>
      <w:tr w:rsidR="00F314B9" w:rsidRPr="009C3786" w14:paraId="057A8C9B" w14:textId="77777777" w:rsidTr="00B06826">
        <w:trPr>
          <w:cantSplit/>
          <w:trHeight w:val="186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CDD89" w14:textId="77777777" w:rsidR="00F314B9" w:rsidRPr="00B06826" w:rsidRDefault="00F314B9" w:rsidP="00EF6D82">
            <w:pPr>
              <w:spacing w:before="120" w:line="240" w:lineRule="auto"/>
              <w:jc w:val="left"/>
              <w:rPr>
                <w:rFonts w:asciiTheme="majorHAnsi" w:eastAsiaTheme="minorEastAsia" w:hAnsiTheme="majorHAnsi" w:cstheme="majorHAns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4DA2" w14:textId="77777777" w:rsidR="00F314B9" w:rsidRDefault="00F314B9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sym w:font="Wingdings" w:char="F071"/>
            </w:r>
            <w:r w:rsidRPr="00F314B9">
              <w:rPr>
                <w:rFonts w:asciiTheme="majorHAnsi" w:eastAsiaTheme="minorEastAsia" w:hAnsiTheme="majorHAnsi" w:cstheme="majorHAnsi"/>
                <w:sz w:val="23"/>
                <w:szCs w:val="23"/>
              </w:rPr>
              <w:t xml:space="preserve"> inny rodzaj kabla:</w:t>
            </w:r>
          </w:p>
          <w:p w14:paraId="3CEA47D6" w14:textId="77777777" w:rsidR="000B4FB7" w:rsidRPr="00F314B9" w:rsidRDefault="000B4FB7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</w:p>
          <w:p w14:paraId="72CB8A03" w14:textId="77777777" w:rsidR="00F314B9" w:rsidRPr="00F314B9" w:rsidRDefault="00F314B9" w:rsidP="00F314B9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sz w:val="23"/>
                <w:szCs w:val="23"/>
              </w:rPr>
            </w:pPr>
          </w:p>
        </w:tc>
      </w:tr>
      <w:tr w:rsidR="00F314B9" w:rsidRPr="009C3786" w14:paraId="31BFC5A9" w14:textId="77777777" w:rsidTr="00B06826">
        <w:trPr>
          <w:cantSplit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70BEFF" w14:textId="49E0529C" w:rsidR="00F314B9" w:rsidRPr="00B0682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</w:pP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 xml:space="preserve">Rodzaj i parametry techniczne Infrastruktury </w:t>
            </w:r>
            <w:r w:rsidR="00B06826"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 xml:space="preserve">telekomunikacyjnej </w:t>
            </w:r>
            <w:r w:rsidRPr="00B06826">
              <w:rPr>
                <w:rFonts w:asciiTheme="majorHAnsi" w:eastAsiaTheme="minorEastAsia" w:hAnsiTheme="majorHAnsi" w:cstheme="majorHAnsi"/>
                <w:b/>
                <w:sz w:val="23"/>
                <w:szCs w:val="23"/>
              </w:rPr>
              <w:t xml:space="preserve">innej niż kabel, umieszczanej na Podbudowie słupowej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851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  <w:szCs w:val="24"/>
              </w:rPr>
            </w:pPr>
          </w:p>
          <w:p w14:paraId="36B7D070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  <w:szCs w:val="24"/>
              </w:rPr>
            </w:pPr>
          </w:p>
          <w:p w14:paraId="44C41754" w14:textId="77777777" w:rsidR="00F314B9" w:rsidRPr="009C3786" w:rsidRDefault="00F314B9" w:rsidP="00EF6D82">
            <w:pPr>
              <w:pStyle w:val="Akapitzlist"/>
              <w:spacing w:before="120" w:line="240" w:lineRule="auto"/>
              <w:ind w:left="0"/>
              <w:contextualSpacing w:val="0"/>
              <w:rPr>
                <w:rFonts w:cstheme="minorHAnsi"/>
                <w:b/>
                <w:szCs w:val="24"/>
              </w:rPr>
            </w:pPr>
          </w:p>
        </w:tc>
      </w:tr>
    </w:tbl>
    <w:p w14:paraId="144E6964" w14:textId="77777777" w:rsidR="00F314B9" w:rsidRDefault="00F314B9" w:rsidP="00F314B9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3AD12573" w14:textId="77777777" w:rsidR="00F314B9" w:rsidRPr="00F314B9" w:rsidRDefault="00F314B9" w:rsidP="00F314B9">
      <w:pPr>
        <w:spacing w:before="120"/>
        <w:rPr>
          <w:rFonts w:asciiTheme="majorHAnsi" w:hAnsiTheme="majorHAnsi" w:cstheme="majorHAnsi"/>
          <w:b/>
          <w:bCs/>
          <w:sz w:val="23"/>
          <w:szCs w:val="23"/>
        </w:rPr>
      </w:pPr>
    </w:p>
    <w:p w14:paraId="513A7885" w14:textId="72C25E73" w:rsidR="00FE5A28" w:rsidRPr="004B7B95" w:rsidRDefault="00FE5A28" w:rsidP="00790224">
      <w:pPr>
        <w:spacing w:after="160" w:line="259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4B7B95">
        <w:rPr>
          <w:rFonts w:asciiTheme="majorHAnsi" w:hAnsiTheme="majorHAnsi" w:cstheme="majorHAnsi"/>
          <w:b/>
          <w:bCs/>
          <w:sz w:val="23"/>
          <w:szCs w:val="23"/>
        </w:rPr>
        <w:t>Część C – pozostałe elementy Zamówienia</w:t>
      </w:r>
    </w:p>
    <w:tbl>
      <w:tblPr>
        <w:tblStyle w:val="Tabela-Siatka"/>
        <w:tblW w:w="5785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DC7630" w:rsidRPr="004B7B95" w14:paraId="27DE6AC4" w14:textId="77777777" w:rsidTr="00A27C00">
        <w:trPr>
          <w:trHeight w:val="276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EF1B2" w14:textId="5F00CE83" w:rsidR="00DC7630" w:rsidRPr="004B7B95" w:rsidRDefault="00DC7630" w:rsidP="00DC7630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Wnioskowany termin aktywacji Usługi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0292" w14:textId="77777777" w:rsidR="00DC7630" w:rsidRPr="004B7B95" w:rsidRDefault="00DC7630" w:rsidP="00DC7630">
            <w:pPr>
              <w:spacing w:before="120"/>
              <w:ind w:left="603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E5A28" w:rsidRPr="004B7B95" w14:paraId="0745D030" w14:textId="77777777" w:rsidTr="00A27C00">
        <w:trPr>
          <w:trHeight w:val="276"/>
          <w:jc w:val="center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2589E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Wnioskowany okres udostępnienia Usługi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5F2B" w14:textId="77777777" w:rsidR="00FE5A28" w:rsidRPr="004B7B95" w:rsidRDefault="00FE5A28" w:rsidP="006F475A">
            <w:pPr>
              <w:spacing w:before="120"/>
              <w:ind w:left="603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czas nieokreślony</w:t>
            </w:r>
          </w:p>
        </w:tc>
      </w:tr>
      <w:tr w:rsidR="00FE5A28" w:rsidRPr="004B7B95" w14:paraId="02F3A893" w14:textId="77777777" w:rsidTr="00A27C00">
        <w:trPr>
          <w:trHeight w:val="276"/>
          <w:jc w:val="center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07391" w14:textId="77777777" w:rsidR="00FE5A28" w:rsidRPr="004B7B95" w:rsidRDefault="00FE5A28" w:rsidP="006F475A">
            <w:pPr>
              <w:spacing w:before="120"/>
              <w:jc w:val="lef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4902" w14:textId="77777777" w:rsidR="00FE5A28" w:rsidRPr="004B7B95" w:rsidRDefault="00FE5A28" w:rsidP="006F475A">
            <w:pPr>
              <w:spacing w:before="120"/>
              <w:ind w:left="603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sz w:val="23"/>
                <w:szCs w:val="23"/>
              </w:rPr>
              <w:sym w:font="Wingdings" w:char="F071"/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 xml:space="preserve"> czas określony </w:t>
            </w: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_____ </w:t>
            </w:r>
            <w:r w:rsidRPr="004B7B95">
              <w:rPr>
                <w:rFonts w:asciiTheme="majorHAnsi" w:hAnsiTheme="majorHAnsi" w:cstheme="majorHAnsi"/>
                <w:sz w:val="23"/>
                <w:szCs w:val="23"/>
              </w:rPr>
              <w:t>miesięcy</w:t>
            </w:r>
          </w:p>
        </w:tc>
      </w:tr>
      <w:tr w:rsidR="00FE5A28" w:rsidRPr="004B7B95" w14:paraId="66F4CE91" w14:textId="77777777" w:rsidTr="00A27C00">
        <w:trPr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6B085" w14:textId="43969CDC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Inne uwagi</w:t>
            </w:r>
            <w:r w:rsidR="00DC7630"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, w tym </w:t>
            </w:r>
            <w:r w:rsidR="00DE7158"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kwestie</w:t>
            </w:r>
            <w:r w:rsidR="00DC7630"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techniczne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319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738F6C52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603B889D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581A4945" w14:textId="77777777" w:rsidTr="00A27C00">
        <w:trPr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58138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t>Załączniki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470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212BF763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14:paraId="2EBE5D9E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FE5A28" w:rsidRPr="004B7B95" w14:paraId="68EE51EF" w14:textId="77777777" w:rsidTr="00A27C00">
        <w:trPr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9B1DD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B7B95">
              <w:rPr>
                <w:rFonts w:asciiTheme="majorHAnsi" w:hAnsiTheme="majorHAnsi" w:cstheme="majorHAnsi"/>
                <w:b/>
                <w:sz w:val="23"/>
                <w:szCs w:val="23"/>
              </w:rPr>
              <w:lastRenderedPageBreak/>
              <w:t>Data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1DEF" w14:textId="77777777" w:rsidR="00FE5A28" w:rsidRPr="004B7B95" w:rsidRDefault="00FE5A28" w:rsidP="006F475A">
            <w:pPr>
              <w:spacing w:before="120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0867E5AA" w14:textId="77777777" w:rsidR="00FE5A28" w:rsidRPr="004B7B95" w:rsidRDefault="00FE5A28" w:rsidP="00711C7D">
      <w:pPr>
        <w:spacing w:after="160" w:line="259" w:lineRule="auto"/>
        <w:rPr>
          <w:rFonts w:asciiTheme="majorHAnsi" w:hAnsiTheme="majorHAnsi" w:cstheme="majorHAnsi"/>
          <w:b/>
          <w:bCs/>
          <w:sz w:val="23"/>
          <w:szCs w:val="23"/>
        </w:rPr>
      </w:pPr>
    </w:p>
    <w:sectPr w:rsidR="00FE5A28" w:rsidRPr="004B7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E554" w14:textId="77777777" w:rsidR="0015560C" w:rsidRDefault="0015560C" w:rsidP="000D1BC7">
      <w:pPr>
        <w:spacing w:after="0" w:line="240" w:lineRule="auto"/>
      </w:pPr>
      <w:r>
        <w:separator/>
      </w:r>
    </w:p>
  </w:endnote>
  <w:endnote w:type="continuationSeparator" w:id="0">
    <w:p w14:paraId="529BC31E" w14:textId="77777777" w:rsidR="0015560C" w:rsidRDefault="0015560C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DAD1" w14:textId="77777777" w:rsidR="00530FD2" w:rsidRDefault="00530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35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1D27A0" w14:textId="77777777" w:rsidR="00D047EC" w:rsidRDefault="00D047EC" w:rsidP="00D047EC">
            <w:pPr>
              <w:pStyle w:val="Stopka"/>
              <w:spacing w:after="120"/>
              <w:jc w:val="left"/>
            </w:pPr>
          </w:p>
          <w:p w14:paraId="4D5D54C2" w14:textId="4E117F37" w:rsidR="00D047EC" w:rsidRPr="00671150" w:rsidRDefault="00D047EC" w:rsidP="00D047EC">
            <w:pPr>
              <w:pStyle w:val="Stopka"/>
              <w:spacing w:after="120"/>
              <w:jc w:val="left"/>
              <w:rPr>
                <w:rFonts w:asciiTheme="majorHAnsi" w:hAnsiTheme="majorHAnsi" w:cstheme="majorHAnsi"/>
              </w:rPr>
            </w:pPr>
            <w:r w:rsidRPr="00671150">
              <w:rPr>
                <w:rFonts w:asciiTheme="majorHAnsi" w:hAnsiTheme="majorHAnsi" w:cstheme="majorHAnsi"/>
                <w:sz w:val="20"/>
                <w:szCs w:val="20"/>
              </w:rPr>
              <w:t>dokument chroniony prawem autorskim</w:t>
            </w:r>
          </w:p>
          <w:p w14:paraId="54FB832A" w14:textId="616F8E22" w:rsidR="000D1BC7" w:rsidRPr="00D047EC" w:rsidRDefault="000D1BC7" w:rsidP="00D047EC">
            <w:pPr>
              <w:pStyle w:val="Stopka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1150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671150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6711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3A04" w14:textId="77777777" w:rsidR="00530FD2" w:rsidRDefault="00530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B412" w14:textId="77777777" w:rsidR="0015560C" w:rsidRDefault="0015560C" w:rsidP="000D1BC7">
      <w:pPr>
        <w:spacing w:after="0" w:line="240" w:lineRule="auto"/>
      </w:pPr>
      <w:r>
        <w:separator/>
      </w:r>
    </w:p>
  </w:footnote>
  <w:footnote w:type="continuationSeparator" w:id="0">
    <w:p w14:paraId="49FAD69B" w14:textId="77777777" w:rsidR="0015560C" w:rsidRDefault="0015560C" w:rsidP="000D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6650" w14:textId="77777777" w:rsidR="00530FD2" w:rsidRDefault="00530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3314" w14:textId="38F85DB4" w:rsidR="00EC6240" w:rsidRDefault="000933E0">
    <w:pPr>
      <w:pStyle w:val="Nagwek"/>
    </w:pPr>
    <w:r>
      <w:rPr>
        <w:noProof/>
      </w:rPr>
      <w:drawing>
        <wp:inline distT="0" distB="0" distL="0" distR="0" wp14:anchorId="2B2FA2E6" wp14:editId="5D892998">
          <wp:extent cx="5733415" cy="735167"/>
          <wp:effectExtent l="0" t="0" r="635" b="8255"/>
          <wp:docPr id="260" name="Obraz 2" descr="C:\Users\Piotr Jankowski\AppData\Local\Packages\Microsoft.Windows.Photos_8wekyb3d8bbwe\TempState\ShareServiceTempFolder\KPO_barwy RP_NextGenerationEU_poziom_zestawienie_podstawowe_ 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Jankowski\AppData\Local\Packages\Microsoft.Windows.Photos_8wekyb3d8bbwe\TempState\ShareServiceTempFolder\KPO_barwy RP_NextGenerationEU_poziom_zestawienie_podstawowe_ RG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3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6240" w:rsidRPr="00671150">
      <w:rPr>
        <w:rFonts w:asciiTheme="majorHAnsi" w:hAnsiTheme="majorHAnsi" w:cstheme="majorHAnsi"/>
        <w:sz w:val="20"/>
        <w:szCs w:val="20"/>
      </w:rPr>
      <w:t xml:space="preserve">Załącznik nr </w:t>
    </w:r>
    <w:r w:rsidR="00671150">
      <w:rPr>
        <w:rFonts w:asciiTheme="majorHAnsi" w:hAnsiTheme="majorHAnsi" w:cstheme="majorHAnsi"/>
        <w:sz w:val="20"/>
        <w:szCs w:val="20"/>
      </w:rPr>
      <w:t>1</w:t>
    </w:r>
    <w:r w:rsidR="00EC6240" w:rsidRPr="00671150">
      <w:rPr>
        <w:rFonts w:asciiTheme="majorHAnsi" w:hAnsiTheme="majorHAnsi" w:cstheme="majorHAnsi"/>
        <w:sz w:val="20"/>
        <w:szCs w:val="20"/>
      </w:rPr>
      <w:t xml:space="preserve"> do Umowy</w:t>
    </w:r>
    <w:r w:rsidR="00671150">
      <w:rPr>
        <w:rFonts w:asciiTheme="majorHAnsi" w:hAnsiTheme="majorHAnsi" w:cstheme="majorHAnsi"/>
        <w:sz w:val="20"/>
        <w:szCs w:val="20"/>
      </w:rPr>
      <w:t xml:space="preserve"> </w:t>
    </w:r>
    <w:r w:rsidR="008D567C" w:rsidRPr="00671150">
      <w:rPr>
        <w:rFonts w:asciiTheme="majorHAnsi" w:hAnsiTheme="majorHAnsi" w:cstheme="majorHAnsi"/>
        <w:sz w:val="20"/>
        <w:szCs w:val="20"/>
      </w:rPr>
      <w:t>–</w:t>
    </w:r>
    <w:r w:rsidR="00EC6240" w:rsidRPr="00671150">
      <w:rPr>
        <w:rFonts w:asciiTheme="majorHAnsi" w:hAnsiTheme="majorHAnsi" w:cstheme="majorHAnsi"/>
        <w:sz w:val="20"/>
        <w:szCs w:val="20"/>
      </w:rPr>
      <w:t xml:space="preserve"> </w:t>
    </w:r>
    <w:r w:rsidR="008D567C" w:rsidRPr="00671150">
      <w:rPr>
        <w:rFonts w:asciiTheme="majorHAnsi" w:hAnsiTheme="majorHAnsi" w:cstheme="majorHAnsi"/>
        <w:sz w:val="20"/>
        <w:szCs w:val="20"/>
      </w:rPr>
      <w:t xml:space="preserve">wzór </w:t>
    </w:r>
    <w:r w:rsidR="00711C7D" w:rsidRPr="00671150">
      <w:rPr>
        <w:rFonts w:asciiTheme="majorHAnsi" w:hAnsiTheme="majorHAnsi" w:cstheme="majorHAnsi"/>
        <w:sz w:val="20"/>
        <w:szCs w:val="20"/>
      </w:rPr>
      <w:t xml:space="preserve">Zamówienia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568" w14:textId="77777777" w:rsidR="00530FD2" w:rsidRDefault="00530F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422"/>
    <w:multiLevelType w:val="hybridMultilevel"/>
    <w:tmpl w:val="BAEC965C"/>
    <w:lvl w:ilvl="0" w:tplc="B5FE50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4D3"/>
    <w:multiLevelType w:val="hybridMultilevel"/>
    <w:tmpl w:val="48E00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7E3"/>
    <w:multiLevelType w:val="hybridMultilevel"/>
    <w:tmpl w:val="315C0616"/>
    <w:lvl w:ilvl="0" w:tplc="EB3045A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503B5"/>
    <w:multiLevelType w:val="hybridMultilevel"/>
    <w:tmpl w:val="1006FDE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26750"/>
    <w:multiLevelType w:val="hybridMultilevel"/>
    <w:tmpl w:val="B6C8B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927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F1033"/>
    <w:multiLevelType w:val="hybridMultilevel"/>
    <w:tmpl w:val="ECD8A400"/>
    <w:lvl w:ilvl="0" w:tplc="315E407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3E1C0D"/>
    <w:multiLevelType w:val="hybridMultilevel"/>
    <w:tmpl w:val="4E047F00"/>
    <w:lvl w:ilvl="0" w:tplc="9FB450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B64FD"/>
    <w:multiLevelType w:val="hybridMultilevel"/>
    <w:tmpl w:val="5DA27AC0"/>
    <w:lvl w:ilvl="0" w:tplc="7D604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B62AF"/>
    <w:multiLevelType w:val="hybridMultilevel"/>
    <w:tmpl w:val="18E6AD9E"/>
    <w:lvl w:ilvl="0" w:tplc="10D873BA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07525A"/>
    <w:multiLevelType w:val="hybridMultilevel"/>
    <w:tmpl w:val="1006F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E63F9E"/>
    <w:multiLevelType w:val="hybridMultilevel"/>
    <w:tmpl w:val="A308FD2E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18D857D0"/>
    <w:multiLevelType w:val="hybridMultilevel"/>
    <w:tmpl w:val="D82CBDA4"/>
    <w:lvl w:ilvl="0" w:tplc="F24E36EA">
      <w:start w:val="1"/>
      <w:numFmt w:val="lowerLetter"/>
      <w:lvlText w:val="%1)"/>
      <w:lvlJc w:val="left"/>
      <w:pPr>
        <w:ind w:left="17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EC229D4"/>
    <w:multiLevelType w:val="hybridMultilevel"/>
    <w:tmpl w:val="12525102"/>
    <w:lvl w:ilvl="0" w:tplc="0B5AC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958F0"/>
    <w:multiLevelType w:val="hybridMultilevel"/>
    <w:tmpl w:val="1006FDE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BF5D18"/>
    <w:multiLevelType w:val="hybridMultilevel"/>
    <w:tmpl w:val="B6C8B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82CDA"/>
    <w:multiLevelType w:val="hybridMultilevel"/>
    <w:tmpl w:val="13C8382C"/>
    <w:lvl w:ilvl="0" w:tplc="61428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E4794"/>
    <w:multiLevelType w:val="hybridMultilevel"/>
    <w:tmpl w:val="ED00B3DE"/>
    <w:lvl w:ilvl="0" w:tplc="F614DECC">
      <w:start w:val="1"/>
      <w:numFmt w:val="lowerLetter"/>
      <w:lvlText w:val="%1)"/>
      <w:lvlJc w:val="left"/>
      <w:pPr>
        <w:ind w:left="171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02536ED"/>
    <w:multiLevelType w:val="hybridMultilevel"/>
    <w:tmpl w:val="1006FDE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F17BF0"/>
    <w:multiLevelType w:val="hybridMultilevel"/>
    <w:tmpl w:val="17DCAE58"/>
    <w:lvl w:ilvl="0" w:tplc="036246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F2563"/>
    <w:multiLevelType w:val="hybridMultilevel"/>
    <w:tmpl w:val="69D6ADC6"/>
    <w:lvl w:ilvl="0" w:tplc="0A42F2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D5E47"/>
    <w:multiLevelType w:val="hybridMultilevel"/>
    <w:tmpl w:val="48E00C3C"/>
    <w:lvl w:ilvl="0" w:tplc="AFFA8C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43B79"/>
    <w:multiLevelType w:val="hybridMultilevel"/>
    <w:tmpl w:val="7EF2787A"/>
    <w:lvl w:ilvl="0" w:tplc="5E4637C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F5361E"/>
    <w:multiLevelType w:val="hybridMultilevel"/>
    <w:tmpl w:val="58949A2E"/>
    <w:lvl w:ilvl="0" w:tplc="585C2772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D06DB1"/>
    <w:multiLevelType w:val="hybridMultilevel"/>
    <w:tmpl w:val="FE968AC8"/>
    <w:lvl w:ilvl="0" w:tplc="7F8E010A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FA234A"/>
    <w:multiLevelType w:val="hybridMultilevel"/>
    <w:tmpl w:val="F0CC40C4"/>
    <w:lvl w:ilvl="0" w:tplc="035E77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F3EFB"/>
    <w:multiLevelType w:val="hybridMultilevel"/>
    <w:tmpl w:val="53684B9E"/>
    <w:lvl w:ilvl="0" w:tplc="47C6C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26249"/>
    <w:multiLevelType w:val="hybridMultilevel"/>
    <w:tmpl w:val="FFD2B44E"/>
    <w:lvl w:ilvl="0" w:tplc="BE9C1D2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232D8B"/>
    <w:multiLevelType w:val="hybridMultilevel"/>
    <w:tmpl w:val="5986CE80"/>
    <w:lvl w:ilvl="0" w:tplc="BB8EBA2A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5E2D38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66517"/>
    <w:multiLevelType w:val="hybridMultilevel"/>
    <w:tmpl w:val="7BF4CDC2"/>
    <w:lvl w:ilvl="0" w:tplc="2C1CB32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E815D2"/>
    <w:multiLevelType w:val="hybridMultilevel"/>
    <w:tmpl w:val="302A11CE"/>
    <w:lvl w:ilvl="0" w:tplc="4BCC5A40">
      <w:start w:val="1"/>
      <w:numFmt w:val="lowerLetter"/>
      <w:lvlText w:val="%1)"/>
      <w:lvlJc w:val="left"/>
      <w:pPr>
        <w:ind w:left="213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EFA4EE7"/>
    <w:multiLevelType w:val="hybridMultilevel"/>
    <w:tmpl w:val="65AA82B6"/>
    <w:lvl w:ilvl="0" w:tplc="F3300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87A20"/>
    <w:multiLevelType w:val="hybridMultilevel"/>
    <w:tmpl w:val="588A29A6"/>
    <w:lvl w:ilvl="0" w:tplc="3B940ED6">
      <w:start w:val="1"/>
      <w:numFmt w:val="lowerLetter"/>
      <w:lvlText w:val="%1)"/>
      <w:lvlJc w:val="left"/>
      <w:pPr>
        <w:ind w:left="213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1F06303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26D94"/>
    <w:multiLevelType w:val="hybridMultilevel"/>
    <w:tmpl w:val="74E84E66"/>
    <w:lvl w:ilvl="0" w:tplc="FFB21A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B7F53"/>
    <w:multiLevelType w:val="hybridMultilevel"/>
    <w:tmpl w:val="17E89740"/>
    <w:lvl w:ilvl="0" w:tplc="0256F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43548"/>
    <w:multiLevelType w:val="hybridMultilevel"/>
    <w:tmpl w:val="0FD01DBE"/>
    <w:lvl w:ilvl="0" w:tplc="6E5413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70548F4"/>
    <w:multiLevelType w:val="hybridMultilevel"/>
    <w:tmpl w:val="1006FDE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0F6386"/>
    <w:multiLevelType w:val="hybridMultilevel"/>
    <w:tmpl w:val="7BE20EF6"/>
    <w:lvl w:ilvl="0" w:tplc="326CEA3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281656">
    <w:abstractNumId w:val="23"/>
  </w:num>
  <w:num w:numId="2" w16cid:durableId="1407802948">
    <w:abstractNumId w:val="24"/>
  </w:num>
  <w:num w:numId="3" w16cid:durableId="438257425">
    <w:abstractNumId w:val="28"/>
  </w:num>
  <w:num w:numId="4" w16cid:durableId="408238233">
    <w:abstractNumId w:val="9"/>
  </w:num>
  <w:num w:numId="5" w16cid:durableId="245263148">
    <w:abstractNumId w:val="31"/>
  </w:num>
  <w:num w:numId="6" w16cid:durableId="864749161">
    <w:abstractNumId w:val="33"/>
  </w:num>
  <w:num w:numId="7" w16cid:durableId="287704492">
    <w:abstractNumId w:val="13"/>
  </w:num>
  <w:num w:numId="8" w16cid:durableId="1272863636">
    <w:abstractNumId w:val="32"/>
  </w:num>
  <w:num w:numId="9" w16cid:durableId="399988779">
    <w:abstractNumId w:val="8"/>
  </w:num>
  <w:num w:numId="10" w16cid:durableId="904952870">
    <w:abstractNumId w:val="16"/>
  </w:num>
  <w:num w:numId="11" w16cid:durableId="562328315">
    <w:abstractNumId w:val="26"/>
  </w:num>
  <w:num w:numId="12" w16cid:durableId="1633436548">
    <w:abstractNumId w:val="36"/>
  </w:num>
  <w:num w:numId="13" w16cid:durableId="192615784">
    <w:abstractNumId w:val="0"/>
  </w:num>
  <w:num w:numId="14" w16cid:durableId="1842504936">
    <w:abstractNumId w:val="20"/>
  </w:num>
  <w:num w:numId="15" w16cid:durableId="1624654734">
    <w:abstractNumId w:val="21"/>
  </w:num>
  <w:num w:numId="16" w16cid:durableId="1307781210">
    <w:abstractNumId w:val="25"/>
  </w:num>
  <w:num w:numId="17" w16cid:durableId="1045177723">
    <w:abstractNumId w:val="19"/>
  </w:num>
  <w:num w:numId="18" w16cid:durableId="636835196">
    <w:abstractNumId w:val="27"/>
  </w:num>
  <w:num w:numId="19" w16cid:durableId="1184829434">
    <w:abstractNumId w:val="39"/>
  </w:num>
  <w:num w:numId="20" w16cid:durableId="225335864">
    <w:abstractNumId w:val="2"/>
  </w:num>
  <w:num w:numId="21" w16cid:durableId="1309941057">
    <w:abstractNumId w:val="6"/>
  </w:num>
  <w:num w:numId="22" w16cid:durableId="2029405132">
    <w:abstractNumId w:val="12"/>
  </w:num>
  <w:num w:numId="23" w16cid:durableId="851799080">
    <w:abstractNumId w:val="35"/>
  </w:num>
  <w:num w:numId="24" w16cid:durableId="2097168439">
    <w:abstractNumId w:val="22"/>
  </w:num>
  <w:num w:numId="25" w16cid:durableId="1152016536">
    <w:abstractNumId w:val="30"/>
  </w:num>
  <w:num w:numId="26" w16cid:durableId="2028826242">
    <w:abstractNumId w:val="17"/>
  </w:num>
  <w:num w:numId="27" w16cid:durableId="846748685">
    <w:abstractNumId w:val="11"/>
  </w:num>
  <w:num w:numId="28" w16cid:durableId="425732670">
    <w:abstractNumId w:val="7"/>
  </w:num>
  <w:num w:numId="29" w16cid:durableId="1234512026">
    <w:abstractNumId w:val="37"/>
  </w:num>
  <w:num w:numId="30" w16cid:durableId="1924412985">
    <w:abstractNumId w:val="29"/>
  </w:num>
  <w:num w:numId="31" w16cid:durableId="727607335">
    <w:abstractNumId w:val="34"/>
  </w:num>
  <w:num w:numId="32" w16cid:durableId="1151992189">
    <w:abstractNumId w:val="5"/>
  </w:num>
  <w:num w:numId="33" w16cid:durableId="1606769676">
    <w:abstractNumId w:val="1"/>
  </w:num>
  <w:num w:numId="34" w16cid:durableId="435567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5848087">
    <w:abstractNumId w:val="15"/>
  </w:num>
  <w:num w:numId="36" w16cid:durableId="474225368">
    <w:abstractNumId w:val="10"/>
  </w:num>
  <w:num w:numId="37" w16cid:durableId="1196623186">
    <w:abstractNumId w:val="14"/>
  </w:num>
  <w:num w:numId="38" w16cid:durableId="1938362186">
    <w:abstractNumId w:val="18"/>
  </w:num>
  <w:num w:numId="39" w16cid:durableId="1817607052">
    <w:abstractNumId w:val="3"/>
  </w:num>
  <w:num w:numId="40" w16cid:durableId="1271707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F"/>
    <w:rsid w:val="00011A2C"/>
    <w:rsid w:val="0002547F"/>
    <w:rsid w:val="00040198"/>
    <w:rsid w:val="00065F33"/>
    <w:rsid w:val="000933E0"/>
    <w:rsid w:val="000B4FB7"/>
    <w:rsid w:val="000D1BC7"/>
    <w:rsid w:val="000F53BF"/>
    <w:rsid w:val="001001BD"/>
    <w:rsid w:val="00103E2D"/>
    <w:rsid w:val="00114B30"/>
    <w:rsid w:val="0015560C"/>
    <w:rsid w:val="00155B55"/>
    <w:rsid w:val="001815BA"/>
    <w:rsid w:val="00192685"/>
    <w:rsid w:val="00225734"/>
    <w:rsid w:val="00234093"/>
    <w:rsid w:val="00236157"/>
    <w:rsid w:val="00257C4E"/>
    <w:rsid w:val="0026660F"/>
    <w:rsid w:val="00270B9A"/>
    <w:rsid w:val="003B3016"/>
    <w:rsid w:val="003E483F"/>
    <w:rsid w:val="004004A4"/>
    <w:rsid w:val="00403099"/>
    <w:rsid w:val="00411672"/>
    <w:rsid w:val="004A0652"/>
    <w:rsid w:val="004B7B95"/>
    <w:rsid w:val="00530FD2"/>
    <w:rsid w:val="005542ED"/>
    <w:rsid w:val="005611CB"/>
    <w:rsid w:val="005A3921"/>
    <w:rsid w:val="005F3482"/>
    <w:rsid w:val="006267A8"/>
    <w:rsid w:val="00642347"/>
    <w:rsid w:val="00671150"/>
    <w:rsid w:val="006A42EF"/>
    <w:rsid w:val="006A6CFC"/>
    <w:rsid w:val="006F16F2"/>
    <w:rsid w:val="00711C7D"/>
    <w:rsid w:val="00726765"/>
    <w:rsid w:val="00790224"/>
    <w:rsid w:val="007A254B"/>
    <w:rsid w:val="00810A29"/>
    <w:rsid w:val="008C54F6"/>
    <w:rsid w:val="008D567C"/>
    <w:rsid w:val="008E13AE"/>
    <w:rsid w:val="008E1D8A"/>
    <w:rsid w:val="009132D5"/>
    <w:rsid w:val="009421AB"/>
    <w:rsid w:val="00982851"/>
    <w:rsid w:val="009911EF"/>
    <w:rsid w:val="009D2DAC"/>
    <w:rsid w:val="00A27C00"/>
    <w:rsid w:val="00A56F5F"/>
    <w:rsid w:val="00A9170D"/>
    <w:rsid w:val="00AB2B72"/>
    <w:rsid w:val="00AE17F9"/>
    <w:rsid w:val="00B06826"/>
    <w:rsid w:val="00B348E0"/>
    <w:rsid w:val="00B75D24"/>
    <w:rsid w:val="00BD62FC"/>
    <w:rsid w:val="00CC52FA"/>
    <w:rsid w:val="00D047EC"/>
    <w:rsid w:val="00D31794"/>
    <w:rsid w:val="00D31E2D"/>
    <w:rsid w:val="00DA2A20"/>
    <w:rsid w:val="00DC7630"/>
    <w:rsid w:val="00DE7158"/>
    <w:rsid w:val="00E138CE"/>
    <w:rsid w:val="00E526E5"/>
    <w:rsid w:val="00E622B6"/>
    <w:rsid w:val="00E7443E"/>
    <w:rsid w:val="00E814DB"/>
    <w:rsid w:val="00EC5FBC"/>
    <w:rsid w:val="00EC6240"/>
    <w:rsid w:val="00F13E26"/>
    <w:rsid w:val="00F314B9"/>
    <w:rsid w:val="00F54D68"/>
    <w:rsid w:val="00F84F33"/>
    <w:rsid w:val="00F86900"/>
    <w:rsid w:val="00FA6A38"/>
    <w:rsid w:val="00FC2EFA"/>
    <w:rsid w:val="00FE5A28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4D13"/>
  <w15:chartTrackingRefBased/>
  <w15:docId w15:val="{35B63942-DB0B-4B4B-AA62-3BBEEB2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C7"/>
    <w:pPr>
      <w:spacing w:after="120" w:line="220" w:lineRule="exact"/>
      <w:jc w:val="both"/>
    </w:pPr>
    <w:rPr>
      <w:rFonts w:ascii="DIN Pro Regular" w:hAnsi="DIN Pro Regular" w:cs="Times New Roman"/>
      <w:sz w:val="16"/>
      <w:szCs w:val="24"/>
      <w:lang w:eastAsia="pl-PL"/>
    </w:rPr>
  </w:style>
  <w:style w:type="paragraph" w:styleId="Nagwek1">
    <w:name w:val="heading 1"/>
    <w:aliases w:val="Nagłówek 1 w tekście"/>
    <w:basedOn w:val="Normalny"/>
    <w:next w:val="Normalny"/>
    <w:link w:val="Nagwek1Znak"/>
    <w:uiPriority w:val="9"/>
    <w:qFormat/>
    <w:rsid w:val="000D1BC7"/>
    <w:pPr>
      <w:keepNext/>
      <w:keepLines/>
      <w:spacing w:line="200" w:lineRule="exact"/>
      <w:jc w:val="center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w tekście Znak"/>
    <w:basedOn w:val="Domylnaczcionkaakapitu"/>
    <w:link w:val="Nagwek1"/>
    <w:uiPriority w:val="9"/>
    <w:rsid w:val="000D1BC7"/>
    <w:rPr>
      <w:rFonts w:ascii="DIN Pro Regular" w:eastAsiaTheme="majorEastAsia" w:hAnsi="DIN Pro Regular" w:cstheme="majorBidi"/>
      <w:b/>
      <w:color w:val="000000" w:themeColor="text1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D1BC7"/>
    <w:pPr>
      <w:spacing w:line="276" w:lineRule="auto"/>
      <w:ind w:left="720"/>
      <w:contextualSpacing/>
    </w:pPr>
    <w:rPr>
      <w:rFonts w:ascii="Garamond" w:hAnsi="Garamond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table" w:styleId="Tabela-Siatka">
    <w:name w:val="Table Grid"/>
    <w:basedOn w:val="Standardowy"/>
    <w:uiPriority w:val="39"/>
    <w:rsid w:val="008D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f">
    <w:name w:val="textbf"/>
    <w:rsid w:val="008D567C"/>
    <w:rPr>
      <w:b/>
      <w:i w:val="0"/>
    </w:rPr>
  </w:style>
  <w:style w:type="paragraph" w:customStyle="1" w:styleId="Style1">
    <w:name w:val="Style 1"/>
    <w:uiPriority w:val="99"/>
    <w:rsid w:val="008D567C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D68"/>
    <w:rPr>
      <w:rFonts w:ascii="DIN Pro Regular" w:hAnsi="DIN Pro Regular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68"/>
    <w:rPr>
      <w:rFonts w:ascii="DIN Pro Regular" w:hAnsi="DIN Pro Regular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F3482"/>
    <w:pPr>
      <w:spacing w:after="0" w:line="240" w:lineRule="auto"/>
    </w:pPr>
    <w:rPr>
      <w:rFonts w:ascii="DIN Pro Regular" w:hAnsi="DIN Pro Regular" w:cs="Times New Roman"/>
      <w:sz w:val="1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F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F33"/>
    <w:rPr>
      <w:rFonts w:ascii="DIN Pro Regular" w:hAnsi="DIN Pro Regular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F3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C76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E71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17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932B6C1CD4BFEA3D954BB166807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44F33-DCA3-44AF-831C-24F59FD525D1}"/>
      </w:docPartPr>
      <w:docPartBody>
        <w:p w:rsidR="00AF05ED" w:rsidRDefault="00AF05ED" w:rsidP="00AF05ED">
          <w:pPr>
            <w:pStyle w:val="E6A932B6C1CD4BFEA3D954BB166807C3"/>
          </w:pPr>
          <w:r w:rsidRPr="00FF496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ED"/>
    <w:rsid w:val="00040198"/>
    <w:rsid w:val="00103E2D"/>
    <w:rsid w:val="00236157"/>
    <w:rsid w:val="00403099"/>
    <w:rsid w:val="00746C95"/>
    <w:rsid w:val="00AF05ED"/>
    <w:rsid w:val="00BD62FC"/>
    <w:rsid w:val="00D31794"/>
    <w:rsid w:val="00E7443E"/>
    <w:rsid w:val="00F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05ED"/>
    <w:rPr>
      <w:color w:val="666666"/>
    </w:rPr>
  </w:style>
  <w:style w:type="paragraph" w:customStyle="1" w:styleId="E6A932B6C1CD4BFEA3D954BB166807C3">
    <w:name w:val="E6A932B6C1CD4BFEA3D954BB166807C3"/>
    <w:rsid w:val="00AF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F2D7-12C3-4B42-AF72-D6CD381E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dc:description/>
  <cp:lastModifiedBy>DeCha</cp:lastModifiedBy>
  <cp:revision>6</cp:revision>
  <dcterms:created xsi:type="dcterms:W3CDTF">2025-11-18T12:56:00Z</dcterms:created>
  <dcterms:modified xsi:type="dcterms:W3CDTF">2026-07-12T09:41:00Z</dcterms:modified>
</cp:coreProperties>
</file>